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AA40E" w14:textId="1AACADBF" w:rsidR="00867A52" w:rsidRDefault="00867A52">
      <w:pPr>
        <w:rPr>
          <w:rFonts w:cs="Arial"/>
          <w:b/>
          <w:sz w:val="32"/>
          <w:szCs w:val="32"/>
        </w:rPr>
      </w:pPr>
      <w:r w:rsidRPr="00867A52">
        <w:rPr>
          <w:rFonts w:cs="Arial"/>
          <w:noProof/>
        </w:rPr>
        <mc:AlternateContent>
          <mc:Choice Requires="wpg">
            <w:drawing>
              <wp:anchor distT="0" distB="0" distL="114300" distR="114300" simplePos="0" relativeHeight="251678208" behindDoc="1" locked="0" layoutInCell="1" allowOverlap="1" wp14:anchorId="7BC00FFE" wp14:editId="274C6229">
                <wp:simplePos x="0" y="0"/>
                <wp:positionH relativeFrom="column">
                  <wp:posOffset>-242570</wp:posOffset>
                </wp:positionH>
                <wp:positionV relativeFrom="paragraph">
                  <wp:posOffset>42545</wp:posOffset>
                </wp:positionV>
                <wp:extent cx="6701790" cy="971550"/>
                <wp:effectExtent l="0" t="0" r="0" b="0"/>
                <wp:wrapNone/>
                <wp:docPr id="88" name="Group 88"/>
                <wp:cNvGraphicFramePr/>
                <a:graphic xmlns:a="http://schemas.openxmlformats.org/drawingml/2006/main">
                  <a:graphicData uri="http://schemas.microsoft.com/office/word/2010/wordprocessingGroup">
                    <wpg:wgp>
                      <wpg:cNvGrpSpPr/>
                      <wpg:grpSpPr>
                        <a:xfrm>
                          <a:off x="0" y="0"/>
                          <a:ext cx="6701790" cy="971550"/>
                          <a:chOff x="0" y="0"/>
                          <a:chExt cx="6701790" cy="1297305"/>
                        </a:xfrm>
                      </wpg:grpSpPr>
                      <wps:wsp>
                        <wps:cNvPr id="89" name="Rectangle 89"/>
                        <wps:cNvSpPr/>
                        <wps:spPr>
                          <a:xfrm>
                            <a:off x="0" y="325755"/>
                            <a:ext cx="6701790" cy="971550"/>
                          </a:xfrm>
                          <a:prstGeom prst="rect">
                            <a:avLst/>
                          </a:prstGeom>
                          <a:noFill/>
                        </wps:spPr>
                        <wps:bodyPr/>
                      </wps:wsp>
                      <wps:wsp>
                        <wps:cNvPr id="90" name="Line 4"/>
                        <wps:cNvCnPr>
                          <a:cxnSpLocks noChangeShapeType="1"/>
                        </wps:cNvCnPr>
                        <wps:spPr bwMode="auto">
                          <a:xfrm>
                            <a:off x="154940" y="0"/>
                            <a:ext cx="635" cy="636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 name="Line 5"/>
                        <wps:cNvCnPr>
                          <a:cxnSpLocks noChangeShapeType="1"/>
                        </wps:cNvCnPr>
                        <wps:spPr bwMode="auto">
                          <a:xfrm>
                            <a:off x="154940" y="635635"/>
                            <a:ext cx="61264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C68A5B" id="Group 88" o:spid="_x0000_s1026" style="position:absolute;margin-left:-19.1pt;margin-top:3.35pt;width:527.7pt;height:76.5pt;z-index:-251638272" coordsize="67017,12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">
                <v:rect id="Rectangle 89" o:spid="_x0000_s1027" style="position:absolute;top:3257;width:67017;height:9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" filled="f" stroked="f"/>
                <v:line id="Line 4" o:spid="_x0000_s1028" style="position:absolute;visibility:visible;mso-wrap-style:square" from="1549,0" to="1555,6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" strokeweight="1pt"/>
                <v:line id="Line 5" o:spid="_x0000_s1029" style="position:absolute;visibility:visible;mso-wrap-style:square" from="1549,6356" to="62814,6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" strokeweight="1pt"/>
              </v:group>
            </w:pict>
          </mc:Fallback>
        </mc:AlternateContent>
      </w:r>
      <w:proofErr w:type="spellStart"/>
      <w:r w:rsidR="008A4BD8">
        <w:rPr>
          <w:rFonts w:cs="Arial"/>
          <w:b/>
          <w:sz w:val="32"/>
          <w:szCs w:val="32"/>
        </w:rPr>
        <w:t>Cablofil</w:t>
      </w:r>
      <w:proofErr w:type="spellEnd"/>
    </w:p>
    <w:p w14:paraId="6D924808" w14:textId="54C63A61" w:rsidR="008A4BD8" w:rsidRDefault="008A4BD8">
      <w:pPr>
        <w:rPr>
          <w:rFonts w:cs="Arial"/>
          <w:b/>
          <w:sz w:val="32"/>
          <w:szCs w:val="32"/>
        </w:rPr>
      </w:pPr>
      <w:r>
        <w:rPr>
          <w:rFonts w:cs="Arial"/>
          <w:b/>
          <w:sz w:val="32"/>
          <w:szCs w:val="32"/>
        </w:rPr>
        <w:t>Draadgoten en toebehoren</w:t>
      </w:r>
    </w:p>
    <w:p w14:paraId="31AD1177" w14:textId="77777777" w:rsidR="00493445" w:rsidRPr="00493445" w:rsidRDefault="00493445">
      <w:pPr>
        <w:rPr>
          <w:rFonts w:cs="Arial"/>
          <w:b/>
          <w:sz w:val="32"/>
          <w:szCs w:val="32"/>
        </w:rPr>
      </w:pPr>
    </w:p>
    <w:p w14:paraId="1A341A80" w14:textId="77777777" w:rsidR="00B45ECC" w:rsidRDefault="00B45ECC" w:rsidP="00B45ECC">
      <w:bookmarkStart w:id="0" w:name="page8"/>
      <w:bookmarkEnd w:id="0"/>
      <w:r w:rsidRPr="006760F9">
        <w:t>Gebruiksaanwijzing</w:t>
      </w:r>
      <w:r>
        <w:t>:</w:t>
      </w:r>
    </w:p>
    <w:p w14:paraId="5BE9571F" w14:textId="77777777" w:rsidR="00B45ECC" w:rsidRDefault="00B45ECC" w:rsidP="00B45ECC">
      <w:r w:rsidRPr="006760F9">
        <w:rPr>
          <w:color w:val="3366FF"/>
        </w:rPr>
        <w:t>●</w:t>
      </w:r>
      <w:r w:rsidRPr="006760F9">
        <w:t xml:space="preserve"> Bepaal of de zin/alinea blijft staan ja/nee.</w:t>
      </w:r>
      <w:r w:rsidRPr="006760F9">
        <w:tab/>
      </w:r>
      <w:r w:rsidRPr="006760F9">
        <w:tab/>
      </w:r>
      <w:r w:rsidRPr="006760F9">
        <w:tab/>
      </w:r>
      <w:r w:rsidRPr="006760F9">
        <w:tab/>
      </w:r>
    </w:p>
    <w:p w14:paraId="1CC705BE" w14:textId="64EA57FF" w:rsidR="00B45ECC" w:rsidRPr="00B45ECC" w:rsidRDefault="00B45ECC" w:rsidP="00B45ECC">
      <w:r w:rsidRPr="006760F9">
        <w:rPr>
          <w:color w:val="FFCC00"/>
        </w:rPr>
        <w:t>●</w:t>
      </w:r>
      <w:r w:rsidRPr="006760F9">
        <w:t xml:space="preserve"> Bepaal welk cursief woord/cijfer blijft staan.</w:t>
      </w:r>
    </w:p>
    <w:p w14:paraId="014B51A9" w14:textId="277A6024" w:rsidR="00493445" w:rsidRDefault="008A4BD8" w:rsidP="00493445">
      <w:pPr>
        <w:pStyle w:val="Heading1"/>
        <w:spacing w:line="289" w:lineRule="exact"/>
      </w:pPr>
      <w:r>
        <w:t>Algemeen</w:t>
      </w:r>
    </w:p>
    <w:p w14:paraId="3163BE8C" w14:textId="011F1DF9" w:rsidR="008A4BD8" w:rsidRPr="008A4BD8" w:rsidRDefault="00B45ECC" w:rsidP="008A4BD8">
      <w:r>
        <w:t>Deze specificatie bepaalt</w:t>
      </w:r>
      <w:r w:rsidR="008A4BD8" w:rsidRPr="007A1928">
        <w:t xml:space="preserve"> het minimum aan technische condities aang</w:t>
      </w:r>
      <w:r w:rsidR="008A4BD8">
        <w:t>aande de keuze en de uitvoering</w:t>
      </w:r>
      <w:r w:rsidR="008A4BD8" w:rsidRPr="007A1928">
        <w:t xml:space="preserve"> van draadgoten en toebehoren. </w:t>
      </w:r>
    </w:p>
    <w:p w14:paraId="0C4A4F0C" w14:textId="728820EF" w:rsidR="00493445" w:rsidRPr="008A4BD8" w:rsidRDefault="00493445" w:rsidP="008A4BD8">
      <w:pPr>
        <w:pStyle w:val="Heading2"/>
      </w:pPr>
      <w:r w:rsidRPr="008A4BD8">
        <w:t>Toepassingen</w:t>
      </w:r>
    </w:p>
    <w:p w14:paraId="7137FF4E" w14:textId="661E192B" w:rsidR="00493445" w:rsidRPr="008A4BD8" w:rsidRDefault="008A4BD8" w:rsidP="008A4BD8">
      <w:r w:rsidRPr="007A1928">
        <w:t>Deze tekst is van toepassing voor alle industriële en tertiaire projecten.</w:t>
      </w:r>
      <w:r w:rsidRPr="007A1928">
        <w:rPr>
          <w:color w:val="FF0000"/>
        </w:rPr>
        <w:t xml:space="preserve"> </w:t>
      </w:r>
    </w:p>
    <w:p w14:paraId="0375ACF2" w14:textId="7CF2B1DA" w:rsidR="00493445" w:rsidRDefault="008A4BD8" w:rsidP="008A4BD8">
      <w:pPr>
        <w:pStyle w:val="Heading2"/>
      </w:pPr>
      <w:r>
        <w:t>Toepassingsnormen</w:t>
      </w:r>
    </w:p>
    <w:p w14:paraId="059DE991" w14:textId="41A52756" w:rsidR="008A4BD8" w:rsidRPr="008A4BD8" w:rsidRDefault="008A4BD8" w:rsidP="008A4BD8">
      <w:r w:rsidRPr="007A1928">
        <w:t>De draadgoten zijn conform de internationale norm I</w:t>
      </w:r>
      <w:r>
        <w:t>EC</w:t>
      </w:r>
      <w:r w:rsidRPr="007A1928">
        <w:t xml:space="preserve"> 61537 voor de draadgoten. Al de </w:t>
      </w:r>
      <w:proofErr w:type="spellStart"/>
      <w:r w:rsidRPr="007A1928">
        <w:t>PV’s</w:t>
      </w:r>
      <w:proofErr w:type="spellEnd"/>
      <w:r w:rsidRPr="007A1928">
        <w:t xml:space="preserve"> van de uitgevoerde testen, mechanische en elektrische in het bijzonder, voor de draadgoten, toebehoren en steunen, zijn te allen tijde beschikbaar op aanvraag. </w:t>
      </w:r>
    </w:p>
    <w:p w14:paraId="523B404B" w14:textId="7533B833" w:rsidR="00493445" w:rsidRDefault="008A4BD8" w:rsidP="00493445">
      <w:pPr>
        <w:pStyle w:val="Heading2"/>
      </w:pPr>
      <w:r>
        <w:t>Selectie van documenten</w:t>
      </w:r>
    </w:p>
    <w:p w14:paraId="7D0C93EB" w14:textId="77777777" w:rsidR="008A4BD8" w:rsidRPr="007A1928" w:rsidRDefault="008A4BD8" w:rsidP="008A4BD8">
      <w:r w:rsidRPr="007A1928">
        <w:t>Het seriemateriaal dient geleverd zoals aangeduid in de cataloog van de constructeur.</w:t>
      </w:r>
    </w:p>
    <w:p w14:paraId="46F26DD6" w14:textId="41EC314F" w:rsidR="008A4BD8" w:rsidRPr="007A1928" w:rsidRDefault="008A4BD8" w:rsidP="008A4BD8">
      <w:r w:rsidRPr="007A1928">
        <w:t xml:space="preserve">We verplichten de werkleider tot controle van de technische documenten, deze preciseren minstens: </w:t>
      </w:r>
    </w:p>
    <w:p w14:paraId="5D6C9763" w14:textId="77777777" w:rsidR="008A4BD8" w:rsidRPr="007A1928" w:rsidRDefault="008A4BD8" w:rsidP="004E6C3E">
      <w:pPr>
        <w:pStyle w:val="ListParagraph"/>
        <w:numPr>
          <w:ilvl w:val="0"/>
          <w:numId w:val="2"/>
        </w:numPr>
      </w:pPr>
      <w:r w:rsidRPr="007A1928">
        <w:t>Naam van de constructeur</w:t>
      </w:r>
    </w:p>
    <w:p w14:paraId="29F89957" w14:textId="77777777" w:rsidR="008A4BD8" w:rsidRPr="007A1928" w:rsidRDefault="008A4BD8" w:rsidP="004E6C3E">
      <w:pPr>
        <w:pStyle w:val="ListParagraph"/>
        <w:numPr>
          <w:ilvl w:val="0"/>
          <w:numId w:val="2"/>
        </w:numPr>
      </w:pPr>
      <w:r w:rsidRPr="007A1928">
        <w:t>De lijst en de referenties van de componenten voor de draadgoot</w:t>
      </w:r>
    </w:p>
    <w:p w14:paraId="411F796B" w14:textId="77777777" w:rsidR="008A4BD8" w:rsidRPr="007A1928" w:rsidRDefault="008A4BD8" w:rsidP="004E6C3E">
      <w:pPr>
        <w:pStyle w:val="ListParagraph"/>
        <w:numPr>
          <w:ilvl w:val="0"/>
          <w:numId w:val="2"/>
        </w:numPr>
      </w:pPr>
      <w:r w:rsidRPr="007A1928">
        <w:t>Bruikbare afmetingen</w:t>
      </w:r>
    </w:p>
    <w:p w14:paraId="6F81DD67" w14:textId="77777777" w:rsidR="008A4BD8" w:rsidRPr="007A1928" w:rsidRDefault="008A4BD8" w:rsidP="004E6C3E">
      <w:pPr>
        <w:pStyle w:val="ListParagraph"/>
        <w:numPr>
          <w:ilvl w:val="0"/>
          <w:numId w:val="2"/>
        </w:numPr>
      </w:pPr>
      <w:r w:rsidRPr="007A1928">
        <w:t>Afmetingen en type van steunen</w:t>
      </w:r>
    </w:p>
    <w:p w14:paraId="5C2E735D" w14:textId="10DA394D" w:rsidR="008A4BD8" w:rsidRPr="008A4BD8" w:rsidRDefault="008A4BD8" w:rsidP="004E6C3E">
      <w:pPr>
        <w:pStyle w:val="ListParagraph"/>
        <w:numPr>
          <w:ilvl w:val="0"/>
          <w:numId w:val="2"/>
        </w:numPr>
      </w:pPr>
      <w:r w:rsidRPr="007A1928">
        <w:t>De herkomst van gebruikte materialen</w:t>
      </w:r>
    </w:p>
    <w:p w14:paraId="72002733" w14:textId="521CF9A7" w:rsidR="00493445" w:rsidRDefault="008A4BD8" w:rsidP="008A4BD8">
      <w:pPr>
        <w:pStyle w:val="Heading1"/>
      </w:pPr>
      <w:r w:rsidRPr="008A4BD8">
        <w:t>Eigenschappen</w:t>
      </w:r>
    </w:p>
    <w:p w14:paraId="5A592A25" w14:textId="4209F0D0" w:rsidR="003718E2" w:rsidRDefault="008A4BD8" w:rsidP="003718E2">
      <w:pPr>
        <w:pStyle w:val="Heading2"/>
      </w:pPr>
      <w:r>
        <w:t>Algemeen</w:t>
      </w:r>
    </w:p>
    <w:p w14:paraId="41BEAEA2" w14:textId="530A2052" w:rsidR="008A4BD8" w:rsidRDefault="008A4BD8" w:rsidP="008A4BD8">
      <w:r w:rsidRPr="007A1928">
        <w:t>De draadgoot is van het type CABLOFIL (Figuur 1).</w:t>
      </w:r>
    </w:p>
    <w:p w14:paraId="4686D250" w14:textId="77777777" w:rsidR="008A4BD8" w:rsidRPr="007A1928" w:rsidRDefault="008A4BD8" w:rsidP="008A4BD8"/>
    <w:p w14:paraId="4B3E665A" w14:textId="1A52BDFF" w:rsidR="008A4BD8" w:rsidRDefault="008A4BD8" w:rsidP="008A4BD8">
      <w:r w:rsidRPr="007A1928">
        <w:t>Ieder element van de draadgoot heeft een lengte van 3 meter. Ieder element bestaat uit een gelast net dat nadien wordt geplooid en opnieuw een oppervlaktebehandeling krijgt na fabricatie. Het net wordt gefabriceerd met een maasopening van maximum 100 x 50 mm.</w:t>
      </w:r>
    </w:p>
    <w:p w14:paraId="734FAF6F" w14:textId="77777777" w:rsidR="008A4BD8" w:rsidRDefault="008A4BD8" w:rsidP="008A4BD8"/>
    <w:p w14:paraId="5CD4B076" w14:textId="77838013" w:rsidR="008A4BD8" w:rsidRDefault="008A4BD8" w:rsidP="008A4BD8">
      <w:r w:rsidRPr="007A1928">
        <w:t>Om schade aan kabels en kwetsuren te vermijden dient de draadgoot voorzien te zijn van een veiligheidsboord: de bovenliggende draad moet in T-gelast zijn op de zijdelingse draad. (Figuur 2).</w:t>
      </w:r>
    </w:p>
    <w:p w14:paraId="12682E23" w14:textId="56A768DC" w:rsidR="008A4BD8" w:rsidRDefault="008A4BD8" w:rsidP="008A4BD8">
      <w:pPr>
        <w:pStyle w:val="Heading2"/>
      </w:pPr>
      <w:r>
        <w:t>Mechanisme criteria</w:t>
      </w:r>
    </w:p>
    <w:p w14:paraId="018939F4" w14:textId="77777777" w:rsidR="008A4BD8" w:rsidRPr="007A1928" w:rsidRDefault="008A4BD8" w:rsidP="008A4BD8">
      <w:r w:rsidRPr="007A1928">
        <w:t>Men dient de belasting te bepalen om zo het vermogen met de draadgoot af te stemmen. Deze belasting wordt bepaald door het gewicht van kabels, toebehoren en eventueel op de draadgoot aan te brengen apparaten.</w:t>
      </w:r>
    </w:p>
    <w:p w14:paraId="0881075B" w14:textId="77777777" w:rsidR="008A4BD8" w:rsidRPr="007A1928" w:rsidRDefault="008A4BD8" w:rsidP="008A4BD8"/>
    <w:p w14:paraId="5903ED00" w14:textId="77777777" w:rsidR="008A4BD8" w:rsidRPr="007A1928" w:rsidRDefault="008A4BD8" w:rsidP="008A4BD8">
      <w:r w:rsidRPr="007A1928">
        <w:t xml:space="preserve">Bijgevolg moet men zich beroepen op de toelaatbare </w:t>
      </w:r>
      <w:proofErr w:type="spellStart"/>
      <w:r w:rsidRPr="007A1928">
        <w:t>belastingsgrafieken</w:t>
      </w:r>
      <w:proofErr w:type="spellEnd"/>
      <w:r w:rsidRPr="007A1928">
        <w:t xml:space="preserve">, die door de constructeur moeten worden afgeleverd om een adequate draadgoot te kunnen selecteren. </w:t>
      </w:r>
    </w:p>
    <w:p w14:paraId="06A7EE29" w14:textId="77777777" w:rsidR="008A4BD8" w:rsidRPr="007A1928" w:rsidRDefault="008A4BD8" w:rsidP="008A4BD8"/>
    <w:p w14:paraId="73684BE5" w14:textId="521BB44A" w:rsidR="008A4BD8" w:rsidRDefault="008A4BD8" w:rsidP="008A4BD8">
      <w:r w:rsidRPr="007A1928">
        <w:lastRenderedPageBreak/>
        <w:t>De doorbuiging van de draadgoot mag maximaal 1/200</w:t>
      </w:r>
      <w:r w:rsidRPr="007A1928">
        <w:rPr>
          <w:vertAlign w:val="superscript"/>
        </w:rPr>
        <w:t>e</w:t>
      </w:r>
      <w:r w:rsidRPr="007A1928">
        <w:t xml:space="preserve"> bedragen tussen twee steunpunten. Bijvoorbeeld: men </w:t>
      </w:r>
      <w:r w:rsidR="0083337E">
        <w:t>mag een doorbuiging hebben van 1</w:t>
      </w:r>
      <w:r w:rsidRPr="007A1928">
        <w:t xml:space="preserve"> cm bij een afstand tussen 2 steunpunten van 2m.</w:t>
      </w:r>
    </w:p>
    <w:p w14:paraId="03348875" w14:textId="77777777" w:rsidR="008A4BD8" w:rsidRDefault="008A4BD8" w:rsidP="008A4BD8"/>
    <w:p w14:paraId="11639226" w14:textId="77777777" w:rsidR="008A4BD8" w:rsidRPr="007A1928" w:rsidRDefault="008A4BD8" w:rsidP="008A4BD8">
      <w:r w:rsidRPr="007A1928">
        <w:t>De koppeling tussen 2 draadgoot elementen zijn nooit ter hoogte van de steunen.</w:t>
      </w:r>
    </w:p>
    <w:p w14:paraId="33EA84A3" w14:textId="77777777" w:rsidR="008A4BD8" w:rsidRPr="007A1928" w:rsidRDefault="008A4BD8" w:rsidP="008A4BD8">
      <w:r w:rsidRPr="007A1928">
        <w:t>Om een optimale ondersteuning te bekomen dient de steun op een afstand van 1/5 van de koppelingen te gebeuren.</w:t>
      </w:r>
    </w:p>
    <w:p w14:paraId="46EF40F9" w14:textId="77777777" w:rsidR="008A4BD8" w:rsidRPr="007A1928" w:rsidRDefault="008A4BD8" w:rsidP="008A4BD8">
      <w:r w:rsidRPr="007A1928">
        <w:t>Om te voorkomen dat een koppeling gebeurt ter hoogte van een steun bij een overspanning van 2m, volstaat het de eerste koppeling op 0,5m van de kortste steun te plaatsen.</w:t>
      </w:r>
    </w:p>
    <w:p w14:paraId="639C6F8A" w14:textId="77777777" w:rsidR="008A4BD8" w:rsidRPr="007A1928" w:rsidRDefault="008A4BD8" w:rsidP="008A4BD8">
      <w:bookmarkStart w:id="1" w:name="_GoBack"/>
      <w:bookmarkEnd w:id="1"/>
    </w:p>
    <w:p w14:paraId="6F6E9CFB" w14:textId="41468EB9" w:rsidR="008A4BD8" w:rsidRDefault="008A4BD8" w:rsidP="008A4BD8">
      <w:r w:rsidRPr="007A1928">
        <w:t>Teneinde te kunnen anticiperen op toekomstige noden en aanpassingen te kunnen uitvoeren aan de elektrische installatie, dient er een reserve voor belasting van de draadgoot ingebouwd te worden van 20 tot 30%.</w:t>
      </w:r>
    </w:p>
    <w:p w14:paraId="4ADE388E" w14:textId="6261D022" w:rsidR="008A4BD8" w:rsidRDefault="008A4BD8" w:rsidP="008A4BD8">
      <w:pPr>
        <w:pStyle w:val="Heading2"/>
      </w:pPr>
      <w:r>
        <w:t>Bestendigheid aan corrosie</w:t>
      </w:r>
    </w:p>
    <w:p w14:paraId="303F3C4D" w14:textId="49560195" w:rsidR="008A4BD8" w:rsidRDefault="008A4BD8" w:rsidP="008A4BD8">
      <w:r w:rsidRPr="007A1928">
        <w:t>De omgeving is de principiële factor om de juiste oppervlaktebehandeling of het type metaal voor de draadgoot te kiezen. De mogelijk oppervlaktebehandelingen en/of staalsoorten voor</w:t>
      </w:r>
      <w:r>
        <w:t xml:space="preserve"> de draadgoot zijn de volgende:</w:t>
      </w:r>
    </w:p>
    <w:p w14:paraId="03877FE2" w14:textId="77777777" w:rsidR="008A4BD8" w:rsidRPr="00D117B3" w:rsidRDefault="008A4BD8" w:rsidP="008A4BD8"/>
    <w:p w14:paraId="04F92B05" w14:textId="78B67672" w:rsidR="008A4BD8" w:rsidRPr="008A4BD8" w:rsidRDefault="008A4BD8" w:rsidP="004E6C3E">
      <w:pPr>
        <w:pStyle w:val="ListParagraph"/>
        <w:numPr>
          <w:ilvl w:val="0"/>
          <w:numId w:val="3"/>
        </w:numPr>
        <w:rPr>
          <w:bCs/>
        </w:rPr>
      </w:pPr>
      <w:proofErr w:type="gramStart"/>
      <w:r>
        <w:rPr>
          <w:bCs/>
        </w:rPr>
        <w:t>PG</w:t>
      </w:r>
      <w:proofErr w:type="gramEnd"/>
      <w:r>
        <w:rPr>
          <w:bCs/>
        </w:rPr>
        <w:t xml:space="preserve">: </w:t>
      </w:r>
      <w:r w:rsidRPr="008A4BD8">
        <w:rPr>
          <w:bCs/>
        </w:rPr>
        <w:t>Galvanisatie voor fabricatie volgens norm EN 10244-2</w:t>
      </w:r>
    </w:p>
    <w:p w14:paraId="65F41882" w14:textId="226DF3BF" w:rsidR="008A4BD8" w:rsidRPr="008A4BD8" w:rsidRDefault="008A4BD8" w:rsidP="004E6C3E">
      <w:pPr>
        <w:pStyle w:val="ListParagraph"/>
        <w:numPr>
          <w:ilvl w:val="0"/>
          <w:numId w:val="3"/>
        </w:numPr>
        <w:rPr>
          <w:bCs/>
        </w:rPr>
      </w:pPr>
      <w:r>
        <w:rPr>
          <w:bCs/>
        </w:rPr>
        <w:t xml:space="preserve">GS: </w:t>
      </w:r>
      <w:r w:rsidRPr="008A4BD8">
        <w:rPr>
          <w:bCs/>
        </w:rPr>
        <w:t xml:space="preserve">Galvanisatie voor fabricatie door </w:t>
      </w:r>
      <w:proofErr w:type="spellStart"/>
      <w:r w:rsidRPr="008A4BD8">
        <w:rPr>
          <w:bCs/>
        </w:rPr>
        <w:t>procédé</w:t>
      </w:r>
      <w:proofErr w:type="spellEnd"/>
      <w:r w:rsidRPr="008A4BD8">
        <w:rPr>
          <w:bCs/>
        </w:rPr>
        <w:t xml:space="preserve"> </w:t>
      </w:r>
      <w:proofErr w:type="spellStart"/>
      <w:r w:rsidRPr="008A4BD8">
        <w:rPr>
          <w:bCs/>
        </w:rPr>
        <w:t>Sendzimir</w:t>
      </w:r>
      <w:proofErr w:type="spellEnd"/>
      <w:r w:rsidRPr="008A4BD8">
        <w:rPr>
          <w:bCs/>
        </w:rPr>
        <w:t xml:space="preserve"> volgens norm </w:t>
      </w:r>
      <w:proofErr w:type="gramStart"/>
      <w:r w:rsidRPr="008A4BD8">
        <w:rPr>
          <w:bCs/>
        </w:rPr>
        <w:t>EN</w:t>
      </w:r>
      <w:proofErr w:type="gramEnd"/>
      <w:r w:rsidRPr="008A4BD8">
        <w:rPr>
          <w:bCs/>
        </w:rPr>
        <w:t xml:space="preserve"> 10142</w:t>
      </w:r>
    </w:p>
    <w:p w14:paraId="605D2E2F" w14:textId="1C5D8F4A" w:rsidR="008A4BD8" w:rsidRPr="008A4BD8" w:rsidRDefault="008A4BD8" w:rsidP="004E6C3E">
      <w:pPr>
        <w:pStyle w:val="ListParagraph"/>
        <w:numPr>
          <w:ilvl w:val="0"/>
          <w:numId w:val="3"/>
        </w:numPr>
        <w:rPr>
          <w:bCs/>
        </w:rPr>
      </w:pPr>
      <w:r>
        <w:rPr>
          <w:bCs/>
        </w:rPr>
        <w:t xml:space="preserve">EZ: </w:t>
      </w:r>
      <w:r w:rsidRPr="008A4BD8">
        <w:rPr>
          <w:bCs/>
        </w:rPr>
        <w:t xml:space="preserve">Elektrolytisch verzinkt na fabricatie volgens norm </w:t>
      </w:r>
      <w:proofErr w:type="gramStart"/>
      <w:r w:rsidRPr="008A4BD8">
        <w:rPr>
          <w:bCs/>
        </w:rPr>
        <w:t>EN</w:t>
      </w:r>
      <w:proofErr w:type="gramEnd"/>
      <w:r w:rsidRPr="008A4BD8">
        <w:rPr>
          <w:bCs/>
        </w:rPr>
        <w:t xml:space="preserve"> 12 329</w:t>
      </w:r>
    </w:p>
    <w:p w14:paraId="2BCB2FE5" w14:textId="4044DF54" w:rsidR="008A4BD8" w:rsidRPr="008A4BD8" w:rsidRDefault="008A4BD8" w:rsidP="004E6C3E">
      <w:pPr>
        <w:pStyle w:val="ListParagraph"/>
        <w:numPr>
          <w:ilvl w:val="0"/>
          <w:numId w:val="3"/>
        </w:numPr>
        <w:rPr>
          <w:bCs/>
        </w:rPr>
      </w:pPr>
      <w:r w:rsidRPr="008A4BD8">
        <w:rPr>
          <w:bCs/>
        </w:rPr>
        <w:t>EZ+:</w:t>
      </w:r>
      <w:r>
        <w:rPr>
          <w:bCs/>
        </w:rPr>
        <w:t xml:space="preserve"> </w:t>
      </w:r>
      <w:r w:rsidRPr="008A4BD8">
        <w:rPr>
          <w:bCs/>
        </w:rPr>
        <w:t>Elektrolytisch verzinkt+ is Elektrolytisch verzinkt inc</w:t>
      </w:r>
      <w:r>
        <w:rPr>
          <w:bCs/>
        </w:rPr>
        <w:t xml:space="preserve">lusief extra organische coating </w:t>
      </w:r>
      <w:r w:rsidRPr="008A4BD8">
        <w:rPr>
          <w:bCs/>
        </w:rPr>
        <w:t>volgens norm IEC 61 537</w:t>
      </w:r>
    </w:p>
    <w:p w14:paraId="2CF93EA2" w14:textId="1E446E52" w:rsidR="008A4BD8" w:rsidRPr="008A4BD8" w:rsidRDefault="008A4BD8" w:rsidP="004E6C3E">
      <w:pPr>
        <w:pStyle w:val="ListParagraph"/>
        <w:numPr>
          <w:ilvl w:val="0"/>
          <w:numId w:val="3"/>
        </w:numPr>
        <w:rPr>
          <w:bCs/>
        </w:rPr>
      </w:pPr>
      <w:r>
        <w:rPr>
          <w:bCs/>
        </w:rPr>
        <w:t xml:space="preserve">GC: </w:t>
      </w:r>
      <w:r w:rsidRPr="008A4BD8">
        <w:rPr>
          <w:bCs/>
        </w:rPr>
        <w:t xml:space="preserve">Thermisch verzinkt na fabricatie volgens norm </w:t>
      </w:r>
      <w:proofErr w:type="gramStart"/>
      <w:r w:rsidRPr="008A4BD8">
        <w:rPr>
          <w:bCs/>
        </w:rPr>
        <w:t>EN</w:t>
      </w:r>
      <w:proofErr w:type="gramEnd"/>
      <w:r w:rsidRPr="008A4BD8">
        <w:rPr>
          <w:bCs/>
        </w:rPr>
        <w:t xml:space="preserve"> 14 61</w:t>
      </w:r>
    </w:p>
    <w:p w14:paraId="70E4898A" w14:textId="20F9851F" w:rsidR="008A4BD8" w:rsidRPr="008A4BD8" w:rsidRDefault="008A4BD8" w:rsidP="004E6C3E">
      <w:pPr>
        <w:pStyle w:val="ListParagraph"/>
        <w:numPr>
          <w:ilvl w:val="0"/>
          <w:numId w:val="3"/>
        </w:numPr>
        <w:rPr>
          <w:bCs/>
        </w:rPr>
      </w:pPr>
      <w:proofErr w:type="spellStart"/>
      <w:r w:rsidRPr="008A4BD8">
        <w:rPr>
          <w:bCs/>
        </w:rPr>
        <w:t>ZnAl</w:t>
      </w:r>
      <w:proofErr w:type="spellEnd"/>
      <w:r>
        <w:rPr>
          <w:bCs/>
        </w:rPr>
        <w:t xml:space="preserve">: </w:t>
      </w:r>
      <w:r w:rsidRPr="008A4BD8">
        <w:rPr>
          <w:bCs/>
        </w:rPr>
        <w:t>Zink Aluminium: volgens norm IEC 61 537</w:t>
      </w:r>
    </w:p>
    <w:p w14:paraId="0A7D7849" w14:textId="11B53DB6" w:rsidR="008A4BD8" w:rsidRPr="008A4BD8" w:rsidRDefault="008A4BD8" w:rsidP="004E6C3E">
      <w:pPr>
        <w:pStyle w:val="ListParagraph"/>
        <w:numPr>
          <w:ilvl w:val="0"/>
          <w:numId w:val="3"/>
        </w:numPr>
        <w:rPr>
          <w:bCs/>
        </w:rPr>
      </w:pPr>
      <w:proofErr w:type="spellStart"/>
      <w:r w:rsidRPr="008A4BD8">
        <w:rPr>
          <w:bCs/>
        </w:rPr>
        <w:t>ZnNi</w:t>
      </w:r>
      <w:proofErr w:type="spellEnd"/>
      <w:r w:rsidRPr="008A4BD8">
        <w:rPr>
          <w:bCs/>
        </w:rPr>
        <w:t>: Zink Nikkel: volgens norm IEC 61 537</w:t>
      </w:r>
    </w:p>
    <w:p w14:paraId="0A7C3375" w14:textId="77777777" w:rsidR="008A4BD8" w:rsidRPr="008A4BD8" w:rsidRDefault="008A4BD8" w:rsidP="004E6C3E">
      <w:pPr>
        <w:pStyle w:val="ListParagraph"/>
        <w:numPr>
          <w:ilvl w:val="0"/>
          <w:numId w:val="3"/>
        </w:numPr>
        <w:rPr>
          <w:bCs/>
        </w:rPr>
      </w:pPr>
      <w:proofErr w:type="spellStart"/>
      <w:r w:rsidRPr="008A4BD8">
        <w:rPr>
          <w:bCs/>
        </w:rPr>
        <w:t>ZnMg</w:t>
      </w:r>
      <w:proofErr w:type="spellEnd"/>
      <w:r w:rsidRPr="008A4BD8">
        <w:rPr>
          <w:bCs/>
        </w:rPr>
        <w:t xml:space="preserve">: Zink </w:t>
      </w:r>
      <w:proofErr w:type="gramStart"/>
      <w:r w:rsidRPr="008A4BD8">
        <w:rPr>
          <w:bCs/>
        </w:rPr>
        <w:t>Magnesium :</w:t>
      </w:r>
      <w:proofErr w:type="gramEnd"/>
      <w:r w:rsidRPr="008A4BD8">
        <w:rPr>
          <w:bCs/>
        </w:rPr>
        <w:t xml:space="preserve"> volgens norm IEC 61 537</w:t>
      </w:r>
    </w:p>
    <w:p w14:paraId="59CEC60D" w14:textId="42490FF6" w:rsidR="008A4BD8" w:rsidRPr="008A4BD8" w:rsidRDefault="008A4BD8" w:rsidP="004E6C3E">
      <w:pPr>
        <w:pStyle w:val="ListParagraph"/>
        <w:numPr>
          <w:ilvl w:val="0"/>
          <w:numId w:val="3"/>
        </w:numPr>
        <w:rPr>
          <w:bCs/>
        </w:rPr>
      </w:pPr>
      <w:r w:rsidRPr="008A4BD8">
        <w:rPr>
          <w:bCs/>
        </w:rPr>
        <w:t>304 L: Roestvaststaal 304 L volgens norm AISI 304 L</w:t>
      </w:r>
    </w:p>
    <w:p w14:paraId="6C90C38D" w14:textId="0BC92D64" w:rsidR="008A4BD8" w:rsidRPr="008A4BD8" w:rsidRDefault="008A4BD8" w:rsidP="004E6C3E">
      <w:pPr>
        <w:pStyle w:val="ListParagraph"/>
        <w:numPr>
          <w:ilvl w:val="0"/>
          <w:numId w:val="3"/>
        </w:numPr>
        <w:rPr>
          <w:bCs/>
        </w:rPr>
      </w:pPr>
      <w:r w:rsidRPr="008A4BD8">
        <w:rPr>
          <w:bCs/>
        </w:rPr>
        <w:t>316 L:</w:t>
      </w:r>
      <w:r>
        <w:rPr>
          <w:bCs/>
        </w:rPr>
        <w:t xml:space="preserve"> </w:t>
      </w:r>
      <w:r w:rsidRPr="008A4BD8">
        <w:rPr>
          <w:bCs/>
        </w:rPr>
        <w:t>Roestvaststaal 304 L volgens norm AISI 316 L</w:t>
      </w:r>
    </w:p>
    <w:p w14:paraId="08AAE878" w14:textId="77777777" w:rsidR="008A4BD8" w:rsidRPr="007A1928" w:rsidRDefault="008A4BD8" w:rsidP="008A4BD8">
      <w:pPr>
        <w:rPr>
          <w:bCs/>
        </w:rPr>
      </w:pPr>
    </w:p>
    <w:p w14:paraId="1FA4FAF8" w14:textId="1E6AD428" w:rsidR="008A4BD8" w:rsidRDefault="008A4BD8" w:rsidP="008A4BD8">
      <w:pPr>
        <w:rPr>
          <w:bCs/>
        </w:rPr>
      </w:pPr>
      <w:r>
        <w:rPr>
          <w:bCs/>
        </w:rPr>
        <w:t>Ten</w:t>
      </w:r>
      <w:r w:rsidRPr="007A1928">
        <w:rPr>
          <w:bCs/>
        </w:rPr>
        <w:t>einde een optimale bestendigheid tegen corrosie te kunnen garanderen, dienen de staalsoorten roe</w:t>
      </w:r>
      <w:r>
        <w:rPr>
          <w:bCs/>
        </w:rPr>
        <w:t xml:space="preserve">stvaststaal gebeitst en </w:t>
      </w:r>
      <w:proofErr w:type="spellStart"/>
      <w:r>
        <w:rPr>
          <w:bCs/>
        </w:rPr>
        <w:t>gepassi</w:t>
      </w:r>
      <w:r w:rsidR="009F6A04">
        <w:rPr>
          <w:bCs/>
        </w:rPr>
        <w:t>veerd</w:t>
      </w:r>
      <w:proofErr w:type="spellEnd"/>
      <w:r w:rsidR="009F6A04">
        <w:rPr>
          <w:bCs/>
        </w:rPr>
        <w:t xml:space="preserve"> te zijn.</w:t>
      </w:r>
    </w:p>
    <w:p w14:paraId="0359C3B9" w14:textId="77777777" w:rsidR="009F6A04" w:rsidRDefault="009F6A04" w:rsidP="008A4BD8">
      <w:pPr>
        <w:rPr>
          <w:bCs/>
        </w:rPr>
      </w:pPr>
    </w:p>
    <w:p w14:paraId="173CB87D" w14:textId="43535DD1" w:rsidR="008A4BD8" w:rsidRDefault="008A4BD8" w:rsidP="008A4BD8">
      <w:pPr>
        <w:rPr>
          <w:bCs/>
        </w:rPr>
      </w:pPr>
      <w:r w:rsidRPr="007A1928">
        <w:rPr>
          <w:bCs/>
        </w:rPr>
        <w:t xml:space="preserve">Het is eveneens belangrijk het gebruik van verschillende oppervlaktebehandelingen van draadgoten en toebehoren </w:t>
      </w:r>
      <w:r w:rsidR="009F6A04">
        <w:rPr>
          <w:bCs/>
        </w:rPr>
        <w:t>onderling te kunnen verzekeren:</w:t>
      </w:r>
    </w:p>
    <w:p w14:paraId="70430014" w14:textId="77777777" w:rsidR="009F6A04" w:rsidRPr="007A1928" w:rsidRDefault="009F6A04" w:rsidP="008A4BD8">
      <w:pPr>
        <w:rPr>
          <w:bCs/>
        </w:rPr>
      </w:pPr>
    </w:p>
    <w:tbl>
      <w:tblPr>
        <w:tblStyle w:val="TableGrid"/>
        <w:tblW w:w="8401" w:type="dxa"/>
        <w:jc w:val="center"/>
        <w:tblLook w:val="04A0" w:firstRow="1" w:lastRow="0" w:firstColumn="1" w:lastColumn="0" w:noHBand="0" w:noVBand="1"/>
      </w:tblPr>
      <w:tblGrid>
        <w:gridCol w:w="2800"/>
        <w:gridCol w:w="2800"/>
        <w:gridCol w:w="2801"/>
      </w:tblGrid>
      <w:tr w:rsidR="009F6A04" w14:paraId="4B2810C1" w14:textId="77777777" w:rsidTr="009F6A04">
        <w:trPr>
          <w:trHeight w:val="414"/>
          <w:jc w:val="center"/>
        </w:trPr>
        <w:tc>
          <w:tcPr>
            <w:tcW w:w="2800" w:type="dxa"/>
            <w:vAlign w:val="center"/>
          </w:tcPr>
          <w:p w14:paraId="275FDA8D" w14:textId="6E1F2598" w:rsidR="009F6A04" w:rsidRPr="009F6A04" w:rsidRDefault="009F6A04" w:rsidP="009F6A04">
            <w:pPr>
              <w:jc w:val="center"/>
              <w:rPr>
                <w:b/>
              </w:rPr>
            </w:pPr>
            <w:r w:rsidRPr="009F6A04">
              <w:rPr>
                <w:b/>
              </w:rPr>
              <w:t>Draadgoot</w:t>
            </w:r>
          </w:p>
        </w:tc>
        <w:tc>
          <w:tcPr>
            <w:tcW w:w="2800" w:type="dxa"/>
            <w:vAlign w:val="center"/>
          </w:tcPr>
          <w:p w14:paraId="235014B6" w14:textId="1A269442" w:rsidR="009F6A04" w:rsidRPr="009F6A04" w:rsidRDefault="009F6A04" w:rsidP="009F6A04">
            <w:pPr>
              <w:jc w:val="center"/>
              <w:rPr>
                <w:b/>
              </w:rPr>
            </w:pPr>
            <w:r w:rsidRPr="009F6A04">
              <w:rPr>
                <w:b/>
              </w:rPr>
              <w:t>Toebehoren – consoles - schroeven</w:t>
            </w:r>
          </w:p>
        </w:tc>
        <w:tc>
          <w:tcPr>
            <w:tcW w:w="2801" w:type="dxa"/>
            <w:vAlign w:val="center"/>
          </w:tcPr>
          <w:p w14:paraId="52375A84" w14:textId="51C54E85" w:rsidR="009F6A04" w:rsidRPr="009F6A04" w:rsidRDefault="009F6A04" w:rsidP="009F6A04">
            <w:pPr>
              <w:jc w:val="center"/>
              <w:rPr>
                <w:b/>
              </w:rPr>
            </w:pPr>
            <w:r w:rsidRPr="009F6A04">
              <w:rPr>
                <w:b/>
              </w:rPr>
              <w:t>Corrosieklasse</w:t>
            </w:r>
          </w:p>
        </w:tc>
      </w:tr>
      <w:tr w:rsidR="009F6A04" w14:paraId="0B769ADA" w14:textId="77777777" w:rsidTr="009F6A04">
        <w:trPr>
          <w:trHeight w:val="414"/>
          <w:jc w:val="center"/>
        </w:trPr>
        <w:tc>
          <w:tcPr>
            <w:tcW w:w="2800" w:type="dxa"/>
            <w:vAlign w:val="center"/>
          </w:tcPr>
          <w:p w14:paraId="5E40CB03" w14:textId="196236CF" w:rsidR="009F6A04" w:rsidRDefault="009F6A04" w:rsidP="009F6A04">
            <w:pPr>
              <w:jc w:val="center"/>
            </w:pPr>
            <w:proofErr w:type="gramStart"/>
            <w:r w:rsidRPr="00D117B3">
              <w:t>EZ /</w:t>
            </w:r>
            <w:proofErr w:type="gramEnd"/>
            <w:r w:rsidRPr="00D117B3">
              <w:t xml:space="preserve">  EZ+ /  PG</w:t>
            </w:r>
          </w:p>
        </w:tc>
        <w:tc>
          <w:tcPr>
            <w:tcW w:w="2800" w:type="dxa"/>
            <w:vAlign w:val="center"/>
          </w:tcPr>
          <w:p w14:paraId="76B91DD5" w14:textId="67DD6BA7" w:rsidR="009F6A04" w:rsidRDefault="009F6A04" w:rsidP="009F6A04">
            <w:pPr>
              <w:jc w:val="center"/>
            </w:pPr>
            <w:proofErr w:type="gramStart"/>
            <w:r w:rsidRPr="00D117B3">
              <w:t>EZ /</w:t>
            </w:r>
            <w:proofErr w:type="gramEnd"/>
            <w:r w:rsidRPr="00D117B3">
              <w:t xml:space="preserve"> GS</w:t>
            </w:r>
          </w:p>
        </w:tc>
        <w:tc>
          <w:tcPr>
            <w:tcW w:w="2801" w:type="dxa"/>
            <w:vAlign w:val="center"/>
          </w:tcPr>
          <w:p w14:paraId="36BA7C3A" w14:textId="3477D84F" w:rsidR="009F6A04" w:rsidRDefault="009F6A04" w:rsidP="009F6A04">
            <w:pPr>
              <w:jc w:val="center"/>
            </w:pPr>
            <w:r w:rsidRPr="00D117B3">
              <w:t>3</w:t>
            </w:r>
          </w:p>
        </w:tc>
      </w:tr>
      <w:tr w:rsidR="009F6A04" w14:paraId="4CD9AFA4" w14:textId="77777777" w:rsidTr="009F6A04">
        <w:trPr>
          <w:trHeight w:val="414"/>
          <w:jc w:val="center"/>
        </w:trPr>
        <w:tc>
          <w:tcPr>
            <w:tcW w:w="2800" w:type="dxa"/>
            <w:vAlign w:val="center"/>
          </w:tcPr>
          <w:p w14:paraId="4A882795" w14:textId="74B22517" w:rsidR="009F6A04" w:rsidRDefault="009F6A04" w:rsidP="009F6A04">
            <w:pPr>
              <w:jc w:val="center"/>
            </w:pPr>
            <w:r w:rsidRPr="00D117B3">
              <w:t>GC</w:t>
            </w:r>
          </w:p>
        </w:tc>
        <w:tc>
          <w:tcPr>
            <w:tcW w:w="2800" w:type="dxa"/>
            <w:vAlign w:val="center"/>
          </w:tcPr>
          <w:p w14:paraId="64634915" w14:textId="7145CDC0" w:rsidR="009F6A04" w:rsidRDefault="009F6A04" w:rsidP="009F6A04">
            <w:pPr>
              <w:jc w:val="center"/>
            </w:pPr>
            <w:proofErr w:type="gramStart"/>
            <w:r w:rsidRPr="00D117B3">
              <w:t>GC /</w:t>
            </w:r>
            <w:proofErr w:type="gramEnd"/>
            <w:r w:rsidRPr="00D117B3">
              <w:t xml:space="preserve"> </w:t>
            </w:r>
            <w:proofErr w:type="spellStart"/>
            <w:r w:rsidRPr="00D117B3">
              <w:t>ZnL</w:t>
            </w:r>
            <w:proofErr w:type="spellEnd"/>
            <w:r w:rsidRPr="00D117B3">
              <w:t xml:space="preserve"> / </w:t>
            </w:r>
            <w:proofErr w:type="spellStart"/>
            <w:r w:rsidRPr="00D117B3">
              <w:t>ZnNi</w:t>
            </w:r>
            <w:proofErr w:type="spellEnd"/>
            <w:r w:rsidRPr="00D117B3">
              <w:t xml:space="preserve">/ </w:t>
            </w:r>
            <w:proofErr w:type="spellStart"/>
            <w:r w:rsidRPr="00D117B3">
              <w:t>ZnMg</w:t>
            </w:r>
            <w:proofErr w:type="spellEnd"/>
          </w:p>
        </w:tc>
        <w:tc>
          <w:tcPr>
            <w:tcW w:w="2801" w:type="dxa"/>
            <w:vAlign w:val="center"/>
          </w:tcPr>
          <w:p w14:paraId="4FF78F2F" w14:textId="1DF33C42" w:rsidR="009F6A04" w:rsidRDefault="009F6A04" w:rsidP="009F6A04">
            <w:pPr>
              <w:jc w:val="center"/>
            </w:pPr>
            <w:r w:rsidRPr="00D117B3">
              <w:t>5</w:t>
            </w:r>
          </w:p>
        </w:tc>
      </w:tr>
      <w:tr w:rsidR="009F6A04" w14:paraId="38B549DC" w14:textId="77777777" w:rsidTr="009F6A04">
        <w:trPr>
          <w:trHeight w:val="414"/>
          <w:jc w:val="center"/>
        </w:trPr>
        <w:tc>
          <w:tcPr>
            <w:tcW w:w="2800" w:type="dxa"/>
            <w:vAlign w:val="center"/>
          </w:tcPr>
          <w:p w14:paraId="22D54D76" w14:textId="175B6D0C" w:rsidR="009F6A04" w:rsidRDefault="009F6A04" w:rsidP="009F6A04">
            <w:pPr>
              <w:jc w:val="center"/>
            </w:pPr>
            <w:proofErr w:type="spellStart"/>
            <w:r w:rsidRPr="00D117B3">
              <w:t>ZnAl</w:t>
            </w:r>
            <w:proofErr w:type="spellEnd"/>
          </w:p>
        </w:tc>
        <w:tc>
          <w:tcPr>
            <w:tcW w:w="2800" w:type="dxa"/>
            <w:vAlign w:val="center"/>
          </w:tcPr>
          <w:p w14:paraId="6C095EF0" w14:textId="29731A43" w:rsidR="009F6A04" w:rsidRDefault="009F6A04" w:rsidP="009F6A04">
            <w:pPr>
              <w:jc w:val="center"/>
            </w:pPr>
            <w:r w:rsidRPr="00D117B3">
              <w:t xml:space="preserve">GC/ </w:t>
            </w:r>
            <w:proofErr w:type="spellStart"/>
            <w:r w:rsidRPr="00D117B3">
              <w:t>ZnL</w:t>
            </w:r>
            <w:proofErr w:type="spellEnd"/>
          </w:p>
        </w:tc>
        <w:tc>
          <w:tcPr>
            <w:tcW w:w="2801" w:type="dxa"/>
            <w:vAlign w:val="center"/>
          </w:tcPr>
          <w:p w14:paraId="3E8C0A6F" w14:textId="6F47D181" w:rsidR="009F6A04" w:rsidRDefault="009F6A04" w:rsidP="009F6A04">
            <w:pPr>
              <w:jc w:val="center"/>
            </w:pPr>
            <w:r w:rsidRPr="00D117B3">
              <w:t>5</w:t>
            </w:r>
          </w:p>
        </w:tc>
      </w:tr>
      <w:tr w:rsidR="009F6A04" w14:paraId="066FDF01" w14:textId="77777777" w:rsidTr="009F6A04">
        <w:trPr>
          <w:trHeight w:val="414"/>
          <w:jc w:val="center"/>
        </w:trPr>
        <w:tc>
          <w:tcPr>
            <w:tcW w:w="2800" w:type="dxa"/>
            <w:vAlign w:val="center"/>
          </w:tcPr>
          <w:p w14:paraId="49958DCB" w14:textId="3F6CE6D2" w:rsidR="009F6A04" w:rsidRDefault="009F6A04" w:rsidP="009F6A04">
            <w:pPr>
              <w:jc w:val="center"/>
            </w:pPr>
            <w:proofErr w:type="spellStart"/>
            <w:r w:rsidRPr="00D117B3">
              <w:t>ZnAl</w:t>
            </w:r>
            <w:proofErr w:type="spellEnd"/>
          </w:p>
        </w:tc>
        <w:tc>
          <w:tcPr>
            <w:tcW w:w="2800" w:type="dxa"/>
            <w:vAlign w:val="center"/>
          </w:tcPr>
          <w:p w14:paraId="096D7F0A" w14:textId="313D44C4" w:rsidR="009F6A04" w:rsidRDefault="009F6A04" w:rsidP="009F6A04">
            <w:pPr>
              <w:jc w:val="center"/>
            </w:pPr>
            <w:proofErr w:type="spellStart"/>
            <w:r w:rsidRPr="00D117B3">
              <w:t>ZnNi</w:t>
            </w:r>
            <w:proofErr w:type="spellEnd"/>
            <w:r w:rsidRPr="00D117B3">
              <w:t xml:space="preserve">/ </w:t>
            </w:r>
            <w:proofErr w:type="spellStart"/>
            <w:r w:rsidRPr="00D117B3">
              <w:t>ZnMg</w:t>
            </w:r>
            <w:proofErr w:type="spellEnd"/>
          </w:p>
        </w:tc>
        <w:tc>
          <w:tcPr>
            <w:tcW w:w="2801" w:type="dxa"/>
            <w:vAlign w:val="center"/>
          </w:tcPr>
          <w:p w14:paraId="48AF5163" w14:textId="59F9AB6B" w:rsidR="009F6A04" w:rsidRDefault="009F6A04" w:rsidP="009F6A04">
            <w:pPr>
              <w:jc w:val="center"/>
            </w:pPr>
            <w:r w:rsidRPr="00D117B3">
              <w:t>8</w:t>
            </w:r>
          </w:p>
        </w:tc>
      </w:tr>
      <w:tr w:rsidR="009F6A04" w14:paraId="193574F6" w14:textId="77777777" w:rsidTr="009F6A04">
        <w:trPr>
          <w:trHeight w:val="414"/>
          <w:jc w:val="center"/>
        </w:trPr>
        <w:tc>
          <w:tcPr>
            <w:tcW w:w="2800" w:type="dxa"/>
            <w:vAlign w:val="center"/>
          </w:tcPr>
          <w:p w14:paraId="01A1C5C0" w14:textId="5A321258" w:rsidR="009F6A04" w:rsidRDefault="009F6A04" w:rsidP="009F6A04">
            <w:pPr>
              <w:jc w:val="center"/>
            </w:pPr>
            <w:r w:rsidRPr="00D117B3">
              <w:t>304 L</w:t>
            </w:r>
          </w:p>
        </w:tc>
        <w:tc>
          <w:tcPr>
            <w:tcW w:w="2800" w:type="dxa"/>
            <w:vAlign w:val="center"/>
          </w:tcPr>
          <w:p w14:paraId="362C0D60" w14:textId="4DF69814" w:rsidR="009F6A04" w:rsidRDefault="009F6A04" w:rsidP="009F6A04">
            <w:pPr>
              <w:jc w:val="center"/>
            </w:pPr>
            <w:r w:rsidRPr="00D117B3">
              <w:t>316 L</w:t>
            </w:r>
          </w:p>
        </w:tc>
        <w:tc>
          <w:tcPr>
            <w:tcW w:w="2801" w:type="dxa"/>
            <w:vAlign w:val="center"/>
          </w:tcPr>
          <w:p w14:paraId="5309DF50" w14:textId="08351681" w:rsidR="009F6A04" w:rsidRDefault="009F6A04" w:rsidP="009F6A04">
            <w:pPr>
              <w:jc w:val="center"/>
            </w:pPr>
            <w:r w:rsidRPr="00D117B3">
              <w:t>8</w:t>
            </w:r>
          </w:p>
        </w:tc>
      </w:tr>
      <w:tr w:rsidR="009F6A04" w14:paraId="78FFD5B0" w14:textId="77777777" w:rsidTr="009F6A04">
        <w:trPr>
          <w:trHeight w:val="414"/>
          <w:jc w:val="center"/>
        </w:trPr>
        <w:tc>
          <w:tcPr>
            <w:tcW w:w="2800" w:type="dxa"/>
            <w:vAlign w:val="center"/>
          </w:tcPr>
          <w:p w14:paraId="37C332C1" w14:textId="09B5B71A" w:rsidR="009F6A04" w:rsidRPr="00D117B3" w:rsidRDefault="009F6A04" w:rsidP="009F6A04">
            <w:pPr>
              <w:jc w:val="center"/>
            </w:pPr>
            <w:r w:rsidRPr="00D117B3">
              <w:t>316 L</w:t>
            </w:r>
          </w:p>
        </w:tc>
        <w:tc>
          <w:tcPr>
            <w:tcW w:w="2800" w:type="dxa"/>
            <w:vAlign w:val="center"/>
          </w:tcPr>
          <w:p w14:paraId="567EF93E" w14:textId="1B3E2528" w:rsidR="009F6A04" w:rsidRPr="00D117B3" w:rsidRDefault="009F6A04" w:rsidP="009F6A04">
            <w:pPr>
              <w:jc w:val="center"/>
            </w:pPr>
            <w:r w:rsidRPr="00D117B3">
              <w:t>316 L</w:t>
            </w:r>
          </w:p>
        </w:tc>
        <w:tc>
          <w:tcPr>
            <w:tcW w:w="2801" w:type="dxa"/>
            <w:vAlign w:val="center"/>
          </w:tcPr>
          <w:p w14:paraId="602CA546" w14:textId="3A2438A9" w:rsidR="009F6A04" w:rsidRPr="00D117B3" w:rsidRDefault="009F6A04" w:rsidP="009F6A04">
            <w:pPr>
              <w:jc w:val="center"/>
            </w:pPr>
            <w:r w:rsidRPr="00D117B3">
              <w:t>8</w:t>
            </w:r>
          </w:p>
        </w:tc>
      </w:tr>
    </w:tbl>
    <w:p w14:paraId="56FE0D80" w14:textId="77777777" w:rsidR="009F6A04" w:rsidRDefault="009F6A04" w:rsidP="009F6A04">
      <w:pPr>
        <w:pStyle w:val="BodyText"/>
        <w:rPr>
          <w:rFonts w:ascii="Arial" w:hAnsi="Arial" w:cs="Arial"/>
          <w:bCs/>
          <w:sz w:val="24"/>
          <w:szCs w:val="24"/>
          <w:lang w:val="nl-BE"/>
        </w:rPr>
      </w:pPr>
    </w:p>
    <w:p w14:paraId="5E1E76D4" w14:textId="77777777" w:rsidR="009F6A04" w:rsidRDefault="009F6A04">
      <w:r>
        <w:br w:type="page"/>
      </w:r>
    </w:p>
    <w:p w14:paraId="5D7A8B7B" w14:textId="22F76DFE" w:rsidR="008A4BD8" w:rsidRDefault="009F6A04" w:rsidP="009F6A04">
      <w:r w:rsidRPr="007A1928">
        <w:lastRenderedPageBreak/>
        <w:t>De keuze van de oppervlakte of staalsoort hangt in grote maten af van de gebruiksomgeving:</w:t>
      </w:r>
    </w:p>
    <w:p w14:paraId="09437B66" w14:textId="77777777" w:rsidR="009F6A04" w:rsidRDefault="009F6A04" w:rsidP="009F6A04"/>
    <w:p w14:paraId="082A405D" w14:textId="7CE1AE86" w:rsidR="009F6A04" w:rsidRDefault="009F6A04" w:rsidP="009F6A04">
      <w:r w:rsidRPr="008A661B">
        <w:rPr>
          <w:noProof/>
        </w:rPr>
        <w:drawing>
          <wp:inline distT="0" distB="0" distL="0" distR="0" wp14:anchorId="4048CB32" wp14:editId="43A819ED">
            <wp:extent cx="5873750" cy="4252985"/>
            <wp:effectExtent l="0" t="0" r="0" b="0"/>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0809" cy="4287059"/>
                    </a:xfrm>
                    <a:prstGeom prst="rect">
                      <a:avLst/>
                    </a:prstGeom>
                    <a:noFill/>
                    <a:ln>
                      <a:noFill/>
                    </a:ln>
                  </pic:spPr>
                </pic:pic>
              </a:graphicData>
            </a:graphic>
          </wp:inline>
        </w:drawing>
      </w:r>
    </w:p>
    <w:p w14:paraId="78F14CE7" w14:textId="5AB5F2AA" w:rsidR="009F6A04" w:rsidRDefault="009F6A04" w:rsidP="009F6A04">
      <w:pPr>
        <w:pStyle w:val="Heading2"/>
      </w:pPr>
      <w:r>
        <w:t>Afmetingen van de draadgoot</w:t>
      </w:r>
    </w:p>
    <w:p w14:paraId="463F81B7" w14:textId="77777777" w:rsidR="009F6A04" w:rsidRPr="007A1928" w:rsidRDefault="009F6A04" w:rsidP="009F6A04">
      <w:r w:rsidRPr="007A1928">
        <w:t>Mogelijke vleugelhoogte (binnenmaat):</w:t>
      </w:r>
    </w:p>
    <w:p w14:paraId="7EC355EA" w14:textId="53696D74" w:rsidR="009F6A04" w:rsidRDefault="009F6A04" w:rsidP="004E6C3E">
      <w:pPr>
        <w:pStyle w:val="ListParagraph"/>
        <w:numPr>
          <w:ilvl w:val="0"/>
          <w:numId w:val="4"/>
        </w:numPr>
      </w:pPr>
      <w:r w:rsidRPr="007A1928">
        <w:t>30</w:t>
      </w:r>
      <w:r>
        <w:t xml:space="preserve"> mm</w:t>
      </w:r>
    </w:p>
    <w:p w14:paraId="5DB9F9DF" w14:textId="7ABF6D54" w:rsidR="009F6A04" w:rsidRDefault="009F6A04" w:rsidP="004E6C3E">
      <w:pPr>
        <w:pStyle w:val="ListParagraph"/>
        <w:numPr>
          <w:ilvl w:val="0"/>
          <w:numId w:val="4"/>
        </w:numPr>
      </w:pPr>
      <w:r>
        <w:t>54 mm</w:t>
      </w:r>
    </w:p>
    <w:p w14:paraId="144C2C95" w14:textId="3123E92B" w:rsidR="009F6A04" w:rsidRDefault="009F6A04" w:rsidP="004E6C3E">
      <w:pPr>
        <w:pStyle w:val="ListParagraph"/>
        <w:numPr>
          <w:ilvl w:val="0"/>
          <w:numId w:val="4"/>
        </w:numPr>
      </w:pPr>
      <w:r>
        <w:t>80 mm</w:t>
      </w:r>
    </w:p>
    <w:p w14:paraId="7961B977" w14:textId="0E81629D" w:rsidR="009F6A04" w:rsidRDefault="009F6A04" w:rsidP="004E6C3E">
      <w:pPr>
        <w:pStyle w:val="ListParagraph"/>
        <w:numPr>
          <w:ilvl w:val="0"/>
          <w:numId w:val="4"/>
        </w:numPr>
      </w:pPr>
      <w:r>
        <w:t>105 mm</w:t>
      </w:r>
    </w:p>
    <w:p w14:paraId="0D60226C" w14:textId="1B84B8DC" w:rsidR="009F6A04" w:rsidRPr="007A1928" w:rsidRDefault="009F6A04" w:rsidP="004E6C3E">
      <w:pPr>
        <w:pStyle w:val="ListParagraph"/>
        <w:numPr>
          <w:ilvl w:val="0"/>
          <w:numId w:val="4"/>
        </w:numPr>
      </w:pPr>
      <w:r>
        <w:t xml:space="preserve">150 </w:t>
      </w:r>
      <w:r w:rsidRPr="007A1928">
        <w:t>mm</w:t>
      </w:r>
    </w:p>
    <w:p w14:paraId="3C155403" w14:textId="77777777" w:rsidR="009F6A04" w:rsidRPr="007A1928" w:rsidRDefault="009F6A04" w:rsidP="009F6A04"/>
    <w:p w14:paraId="1944DB92" w14:textId="7DFCCE73" w:rsidR="009F6A04" w:rsidRPr="007A1928" w:rsidRDefault="009F6A04" w:rsidP="009F6A04">
      <w:r w:rsidRPr="007A1928">
        <w:t>Mogelijke breedtes (binnenma</w:t>
      </w:r>
      <w:r>
        <w:t xml:space="preserve">at) voor vleugelhoogtes 30, 54 </w:t>
      </w:r>
      <w:r w:rsidRPr="007A1928">
        <w:t>of 105 mm:</w:t>
      </w:r>
    </w:p>
    <w:p w14:paraId="504DBE12" w14:textId="77777777" w:rsidR="009F6A04" w:rsidRDefault="009F6A04" w:rsidP="004E6C3E">
      <w:pPr>
        <w:pStyle w:val="ListParagraph"/>
        <w:numPr>
          <w:ilvl w:val="0"/>
          <w:numId w:val="5"/>
        </w:numPr>
      </w:pPr>
      <w:r w:rsidRPr="007A1928">
        <w:t>50 mm \ niet voor vleugelhoogte 105 mm</w:t>
      </w:r>
    </w:p>
    <w:p w14:paraId="777563AE" w14:textId="77777777" w:rsidR="009F6A04" w:rsidRDefault="009F6A04" w:rsidP="004E6C3E">
      <w:pPr>
        <w:pStyle w:val="ListParagraph"/>
        <w:numPr>
          <w:ilvl w:val="0"/>
          <w:numId w:val="5"/>
        </w:numPr>
      </w:pPr>
      <w:r w:rsidRPr="007A1928">
        <w:t>100</w:t>
      </w:r>
      <w:r>
        <w:t xml:space="preserve"> mm</w:t>
      </w:r>
    </w:p>
    <w:p w14:paraId="4C220426" w14:textId="77777777" w:rsidR="009F6A04" w:rsidRDefault="009F6A04" w:rsidP="004E6C3E">
      <w:pPr>
        <w:pStyle w:val="ListParagraph"/>
        <w:numPr>
          <w:ilvl w:val="0"/>
          <w:numId w:val="5"/>
        </w:numPr>
      </w:pPr>
      <w:r>
        <w:t>150 mm</w:t>
      </w:r>
    </w:p>
    <w:p w14:paraId="29B83F31" w14:textId="77777777" w:rsidR="009F6A04" w:rsidRDefault="009F6A04" w:rsidP="004E6C3E">
      <w:pPr>
        <w:pStyle w:val="ListParagraph"/>
        <w:numPr>
          <w:ilvl w:val="0"/>
          <w:numId w:val="5"/>
        </w:numPr>
      </w:pPr>
      <w:r>
        <w:t>200 mm</w:t>
      </w:r>
    </w:p>
    <w:p w14:paraId="3364FE1A" w14:textId="77777777" w:rsidR="009F6A04" w:rsidRDefault="009F6A04" w:rsidP="004E6C3E">
      <w:pPr>
        <w:pStyle w:val="ListParagraph"/>
        <w:numPr>
          <w:ilvl w:val="0"/>
          <w:numId w:val="5"/>
        </w:numPr>
      </w:pPr>
      <w:r>
        <w:t>300 mm</w:t>
      </w:r>
    </w:p>
    <w:p w14:paraId="143A92AC" w14:textId="77777777" w:rsidR="009F6A04" w:rsidRDefault="009F6A04" w:rsidP="004E6C3E">
      <w:pPr>
        <w:pStyle w:val="ListParagraph"/>
        <w:numPr>
          <w:ilvl w:val="0"/>
          <w:numId w:val="5"/>
        </w:numPr>
      </w:pPr>
      <w:r>
        <w:t>400 mm</w:t>
      </w:r>
    </w:p>
    <w:p w14:paraId="7E53938C" w14:textId="77777777" w:rsidR="009F6A04" w:rsidRDefault="009F6A04" w:rsidP="004E6C3E">
      <w:pPr>
        <w:pStyle w:val="ListParagraph"/>
        <w:numPr>
          <w:ilvl w:val="0"/>
          <w:numId w:val="5"/>
        </w:numPr>
      </w:pPr>
      <w:r>
        <w:t>500 mm</w:t>
      </w:r>
    </w:p>
    <w:p w14:paraId="2DBD0A37" w14:textId="6E0CDBA7" w:rsidR="009F6A04" w:rsidRDefault="009F6A04" w:rsidP="004E6C3E">
      <w:pPr>
        <w:pStyle w:val="ListParagraph"/>
        <w:numPr>
          <w:ilvl w:val="0"/>
          <w:numId w:val="5"/>
        </w:numPr>
      </w:pPr>
      <w:r>
        <w:t>600</w:t>
      </w:r>
      <w:r w:rsidRPr="007A1928">
        <w:t xml:space="preserve"> mm</w:t>
      </w:r>
    </w:p>
    <w:p w14:paraId="45A8CE9D" w14:textId="77777777" w:rsidR="009F6A04" w:rsidRDefault="009F6A04">
      <w:pPr>
        <w:rPr>
          <w:rFonts w:cs="Arial"/>
          <w:b/>
          <w:bCs/>
          <w:lang w:val="nl-NL"/>
        </w:rPr>
      </w:pPr>
      <w:r>
        <w:br w:type="page"/>
      </w:r>
    </w:p>
    <w:p w14:paraId="112B53EE" w14:textId="4B98F2D6" w:rsidR="009F6A04" w:rsidRDefault="009F6A04" w:rsidP="009F6A04">
      <w:pPr>
        <w:pStyle w:val="Heading2"/>
      </w:pPr>
      <w:r>
        <w:lastRenderedPageBreak/>
        <w:t>Vormgeving van de draadgoot</w:t>
      </w:r>
    </w:p>
    <w:p w14:paraId="205EC424" w14:textId="780B32D3" w:rsidR="009F6A04" w:rsidRDefault="009F6A04" w:rsidP="009F6A04">
      <w:r w:rsidRPr="007A1928">
        <w:t>Het noodzakelijke aantal lengtes draadgoot moet geleverd worden om de nodige vormgeving tot stand te brengen, T stukken, bochten met kleine- en grote straal, reducties en niveauverschillen. Deze realisaties zullen ter plaatse gebeuren.</w:t>
      </w:r>
    </w:p>
    <w:p w14:paraId="60A9C807" w14:textId="77777777" w:rsidR="009F6A04" w:rsidRPr="007A1928" w:rsidRDefault="009F6A04" w:rsidP="009F6A04"/>
    <w:p w14:paraId="6E975A0A" w14:textId="6C6BACA7" w:rsidR="009F6A04" w:rsidRDefault="009F6A04" w:rsidP="009F6A04">
      <w:r w:rsidRPr="007A1928">
        <w:t>De fabricatie van al deze vormen worden tot stand gebracht door het</w:t>
      </w:r>
      <w:r>
        <w:t xml:space="preserve"> op maat</w:t>
      </w:r>
      <w:r w:rsidRPr="007A1928">
        <w:t xml:space="preserve"> knippen en het buigen van de draadgoot. </w:t>
      </w:r>
    </w:p>
    <w:p w14:paraId="79CB6306" w14:textId="77777777" w:rsidR="009F6A04" w:rsidRPr="007A1928" w:rsidRDefault="009F6A04" w:rsidP="009F6A04"/>
    <w:p w14:paraId="3F661DFB" w14:textId="77777777" w:rsidR="009F6A04" w:rsidRPr="007A1928" w:rsidRDefault="009F6A04" w:rsidP="009F6A04">
      <w:r w:rsidRPr="007A1928">
        <w:t xml:space="preserve">Ten einde een nette en mooie snede te garanderen, dient men een kniptang met schuin geslepen messen te gebruiken om schade aan kabels en kwetsuren aan de installateur te voorkomen. </w:t>
      </w:r>
    </w:p>
    <w:p w14:paraId="11CDD486" w14:textId="3C6BC383" w:rsidR="009F6A04" w:rsidRDefault="009F6A04" w:rsidP="009F6A04">
      <w:pPr>
        <w:pStyle w:val="Heading2"/>
      </w:pPr>
      <w:r>
        <w:t>Deksels</w:t>
      </w:r>
    </w:p>
    <w:p w14:paraId="4315AAC6" w14:textId="77777777" w:rsidR="009F6A04" w:rsidRPr="007A1928" w:rsidRDefault="009F6A04" w:rsidP="009F6A04">
      <w:r w:rsidRPr="007A1928">
        <w:t>De deksels hebben een groef in de langs richting voor het plaatsen van montageclips. Anderzijds zijn de deksels voorzien van haakjes op de zijkant die handig om te buigen zijn rond de bovenliggende draad op de draadgoot. (Figuur 3).</w:t>
      </w:r>
    </w:p>
    <w:p w14:paraId="3145436D" w14:textId="77777777" w:rsidR="009F6A04" w:rsidRPr="007A1928" w:rsidRDefault="009F6A04" w:rsidP="009F6A04"/>
    <w:p w14:paraId="493869BD" w14:textId="77777777" w:rsidR="009F6A04" w:rsidRPr="007A1928" w:rsidRDefault="009F6A04" w:rsidP="009F6A04">
      <w:r w:rsidRPr="007A1928">
        <w:t xml:space="preserve">Om de bescherming tegen corrosie te garanderen, moet het deksel een evenwaardige oppervlaktebehandeling of van </w:t>
      </w:r>
      <w:r>
        <w:t>dezelfde</w:t>
      </w:r>
      <w:r w:rsidRPr="007A1928">
        <w:t xml:space="preserve"> staalsoort zijn dan de draadgoot. </w:t>
      </w:r>
    </w:p>
    <w:p w14:paraId="143D59E5" w14:textId="77777777" w:rsidR="009F6A04" w:rsidRPr="007A1928" w:rsidRDefault="009F6A04" w:rsidP="009F6A04"/>
    <w:p w14:paraId="10AE5EB1" w14:textId="77777777" w:rsidR="009F6A04" w:rsidRPr="007A1928" w:rsidRDefault="009F6A04" w:rsidP="009F6A04">
      <w:r w:rsidRPr="007A1928">
        <w:t>Mogelijke breedtes:</w:t>
      </w:r>
    </w:p>
    <w:p w14:paraId="5D646237" w14:textId="77777777" w:rsidR="009F6A04" w:rsidRDefault="009F6A04" w:rsidP="004E6C3E">
      <w:pPr>
        <w:pStyle w:val="ListParagraph"/>
        <w:numPr>
          <w:ilvl w:val="0"/>
          <w:numId w:val="6"/>
        </w:numPr>
      </w:pPr>
      <w:r w:rsidRPr="007A1928">
        <w:t>50</w:t>
      </w:r>
      <w:r>
        <w:t xml:space="preserve"> mm</w:t>
      </w:r>
    </w:p>
    <w:p w14:paraId="3BBBC8A1" w14:textId="77777777" w:rsidR="009F6A04" w:rsidRDefault="009F6A04" w:rsidP="004E6C3E">
      <w:pPr>
        <w:pStyle w:val="ListParagraph"/>
        <w:numPr>
          <w:ilvl w:val="0"/>
          <w:numId w:val="6"/>
        </w:numPr>
      </w:pPr>
      <w:r w:rsidRPr="007A1928">
        <w:t>100</w:t>
      </w:r>
      <w:r>
        <w:t xml:space="preserve"> mm</w:t>
      </w:r>
    </w:p>
    <w:p w14:paraId="7D744490" w14:textId="77777777" w:rsidR="009F6A04" w:rsidRDefault="009F6A04" w:rsidP="004E6C3E">
      <w:pPr>
        <w:pStyle w:val="ListParagraph"/>
        <w:numPr>
          <w:ilvl w:val="0"/>
          <w:numId w:val="6"/>
        </w:numPr>
      </w:pPr>
      <w:r>
        <w:t>150 mm</w:t>
      </w:r>
    </w:p>
    <w:p w14:paraId="4F077F4A" w14:textId="77777777" w:rsidR="009F6A04" w:rsidRDefault="009F6A04" w:rsidP="004E6C3E">
      <w:pPr>
        <w:pStyle w:val="ListParagraph"/>
        <w:numPr>
          <w:ilvl w:val="0"/>
          <w:numId w:val="6"/>
        </w:numPr>
      </w:pPr>
      <w:r>
        <w:t>200 mm</w:t>
      </w:r>
    </w:p>
    <w:p w14:paraId="1380C43A" w14:textId="77777777" w:rsidR="009F6A04" w:rsidRDefault="009F6A04" w:rsidP="004E6C3E">
      <w:pPr>
        <w:pStyle w:val="ListParagraph"/>
        <w:numPr>
          <w:ilvl w:val="0"/>
          <w:numId w:val="6"/>
        </w:numPr>
      </w:pPr>
      <w:r>
        <w:t>300 mm</w:t>
      </w:r>
    </w:p>
    <w:p w14:paraId="0E6F78A2" w14:textId="77777777" w:rsidR="009F6A04" w:rsidRDefault="009F6A04" w:rsidP="004E6C3E">
      <w:pPr>
        <w:pStyle w:val="ListParagraph"/>
        <w:numPr>
          <w:ilvl w:val="0"/>
          <w:numId w:val="6"/>
        </w:numPr>
      </w:pPr>
      <w:r>
        <w:t>400 mm</w:t>
      </w:r>
    </w:p>
    <w:p w14:paraId="3C5F473A" w14:textId="77777777" w:rsidR="009F6A04" w:rsidRDefault="009F6A04" w:rsidP="004E6C3E">
      <w:pPr>
        <w:pStyle w:val="ListParagraph"/>
        <w:numPr>
          <w:ilvl w:val="0"/>
          <w:numId w:val="6"/>
        </w:numPr>
      </w:pPr>
      <w:r>
        <w:t>500 mm</w:t>
      </w:r>
    </w:p>
    <w:p w14:paraId="0C735E22" w14:textId="0A256E51" w:rsidR="009F6A04" w:rsidRDefault="009F6A04" w:rsidP="004E6C3E">
      <w:pPr>
        <w:pStyle w:val="ListParagraph"/>
        <w:numPr>
          <w:ilvl w:val="0"/>
          <w:numId w:val="6"/>
        </w:numPr>
      </w:pPr>
      <w:r>
        <w:t>600</w:t>
      </w:r>
      <w:r w:rsidRPr="007A1928">
        <w:t xml:space="preserve"> mm</w:t>
      </w:r>
    </w:p>
    <w:p w14:paraId="5905C256" w14:textId="32834DCF" w:rsidR="00B45ECC" w:rsidRDefault="00B45ECC" w:rsidP="00B45ECC">
      <w:pPr>
        <w:pStyle w:val="Heading2"/>
      </w:pPr>
      <w:r>
        <w:t>Scheidingsschotten</w:t>
      </w:r>
    </w:p>
    <w:p w14:paraId="1009B2BE" w14:textId="77777777" w:rsidR="00B45ECC" w:rsidRPr="007A1928" w:rsidRDefault="00B45ECC" w:rsidP="00B45ECC">
      <w:r w:rsidRPr="007A1928">
        <w:t>Het scheidingsschot dient gesloten te zijn, een afgeronde veiligheidsboord en wordt gemonteerd zonder bouten en moeren.</w:t>
      </w:r>
    </w:p>
    <w:p w14:paraId="5F1AD3E0" w14:textId="77777777" w:rsidR="00B45ECC" w:rsidRPr="007A1928" w:rsidRDefault="00B45ECC" w:rsidP="00B45ECC"/>
    <w:p w14:paraId="233F22B3" w14:textId="24CE1981" w:rsidR="00B45ECC" w:rsidRPr="007A1928" w:rsidRDefault="00B45ECC" w:rsidP="00B45ECC">
      <w:r w:rsidRPr="007A1928">
        <w:t>Om de bescherming tegen corrosie te garanderen, moet het scheidingsschot een evenwaardige op</w:t>
      </w:r>
      <w:r>
        <w:t>pervlaktebehandeling of van het</w:t>
      </w:r>
      <w:r w:rsidRPr="007A1928">
        <w:t xml:space="preserve">zelfde staalsoort zijn dan de draadgoot. </w:t>
      </w:r>
    </w:p>
    <w:p w14:paraId="4822FD33" w14:textId="77777777" w:rsidR="00B45ECC" w:rsidRPr="007A1928" w:rsidRDefault="00B45ECC" w:rsidP="00B45ECC"/>
    <w:p w14:paraId="01587502" w14:textId="77777777" w:rsidR="00B45ECC" w:rsidRPr="007A1928" w:rsidRDefault="00B45ECC" w:rsidP="00B45ECC">
      <w:r w:rsidRPr="007A1928">
        <w:t xml:space="preserve">Mogelijke vleugelhoogte: </w:t>
      </w:r>
    </w:p>
    <w:p w14:paraId="41314608" w14:textId="77777777" w:rsidR="00B45ECC" w:rsidRDefault="00B45ECC" w:rsidP="004E6C3E">
      <w:pPr>
        <w:pStyle w:val="ListParagraph"/>
        <w:numPr>
          <w:ilvl w:val="0"/>
          <w:numId w:val="7"/>
        </w:numPr>
      </w:pPr>
      <w:r w:rsidRPr="007A1928">
        <w:t>30</w:t>
      </w:r>
      <w:r>
        <w:t xml:space="preserve"> mm</w:t>
      </w:r>
    </w:p>
    <w:p w14:paraId="260388BD" w14:textId="77777777" w:rsidR="00B45ECC" w:rsidRDefault="00B45ECC" w:rsidP="004E6C3E">
      <w:pPr>
        <w:pStyle w:val="ListParagraph"/>
        <w:numPr>
          <w:ilvl w:val="0"/>
          <w:numId w:val="7"/>
        </w:numPr>
      </w:pPr>
      <w:r>
        <w:t>50 mm</w:t>
      </w:r>
    </w:p>
    <w:p w14:paraId="398D7B49" w14:textId="70A178FF" w:rsidR="00B45ECC" w:rsidRDefault="00B45ECC" w:rsidP="004E6C3E">
      <w:pPr>
        <w:pStyle w:val="ListParagraph"/>
        <w:numPr>
          <w:ilvl w:val="0"/>
          <w:numId w:val="7"/>
        </w:numPr>
      </w:pPr>
      <w:r>
        <w:t>100</w:t>
      </w:r>
      <w:r w:rsidRPr="007A1928">
        <w:t xml:space="preserve"> mm</w:t>
      </w:r>
    </w:p>
    <w:p w14:paraId="38D26C2D" w14:textId="77777777" w:rsidR="00B45ECC" w:rsidRDefault="00B45ECC">
      <w:pPr>
        <w:rPr>
          <w:rFonts w:cs="Arial"/>
          <w:b/>
          <w:bCs/>
          <w:lang w:val="nl-NL"/>
        </w:rPr>
      </w:pPr>
      <w:r>
        <w:br w:type="page"/>
      </w:r>
    </w:p>
    <w:p w14:paraId="0D384758" w14:textId="5A318544" w:rsidR="009F6A04" w:rsidRDefault="00B45ECC" w:rsidP="009F6A04">
      <w:pPr>
        <w:pStyle w:val="Heading2"/>
      </w:pPr>
      <w:r>
        <w:lastRenderedPageBreak/>
        <w:t>Koppelen van draadgoot elementen</w:t>
      </w:r>
    </w:p>
    <w:p w14:paraId="1DCD7CAB" w14:textId="77777777" w:rsidR="00B45ECC" w:rsidRPr="007A1928" w:rsidRDefault="00B45ECC" w:rsidP="00B45ECC">
      <w:r>
        <w:t>Al de draadgoot</w:t>
      </w:r>
      <w:r w:rsidRPr="007A1928">
        <w:t xml:space="preserve">elementen dienen onder elkaar verbonden te worden door koppelplaten om te voldoen aan de mechanische sterkte en moeten een goede elektrische continuïteit garanderen. </w:t>
      </w:r>
    </w:p>
    <w:p w14:paraId="6F345B38" w14:textId="77777777" w:rsidR="00B45ECC" w:rsidRPr="007A1928" w:rsidRDefault="00B45ECC" w:rsidP="00B45ECC">
      <w:r w:rsidRPr="007A1928">
        <w:t>Teneinde een goed mechanisch sterk geheel en een verzekerde elektrische continuïteit te bekomen, zijn al de elementen van de draadgoot aan elkaar gekoppeld door koppelingen in verend staal. Deze zijn voorzien van langs liggende versterkingen en geschikte kenmerken voor het vergrendelen van de langs liggende draad. (Figuur 4)</w:t>
      </w:r>
    </w:p>
    <w:p w14:paraId="469C75CB" w14:textId="77777777" w:rsidR="00B45ECC" w:rsidRPr="007A1928" w:rsidRDefault="00B45ECC" w:rsidP="00B45ECC"/>
    <w:p w14:paraId="7B5FCFB9" w14:textId="1D8C2A68" w:rsidR="00B45ECC" w:rsidRDefault="00B45ECC" w:rsidP="00B45ECC">
      <w:r w:rsidRPr="007A1928">
        <w:t>Om de bescherming tegen corrosie te garanderen, moet koppelplaten een evenwaardige op</w:t>
      </w:r>
      <w:r>
        <w:t>pervlaktebehandeling of van het</w:t>
      </w:r>
      <w:r w:rsidRPr="007A1928">
        <w:t>zelfde st</w:t>
      </w:r>
      <w:r>
        <w:t>aalsoort zijn dan de draadgoot.</w:t>
      </w:r>
    </w:p>
    <w:p w14:paraId="25439BF8" w14:textId="2CE36557" w:rsidR="00B45ECC" w:rsidRPr="007A1928" w:rsidRDefault="00B45ECC" w:rsidP="00B45ECC">
      <w:pPr>
        <w:pStyle w:val="Heading2"/>
      </w:pPr>
      <w:r>
        <w:t>Bevestigen van de draadgoten</w:t>
      </w:r>
    </w:p>
    <w:p w14:paraId="76C05B2D" w14:textId="77777777" w:rsidR="00B45ECC" w:rsidRPr="007A1928" w:rsidRDefault="00B45ECC" w:rsidP="00B45ECC">
      <w:r w:rsidRPr="007A1928">
        <w:t>Het type bevestiging zal afhangen van de installatiesamenstelling en de te dragen belasting</w:t>
      </w:r>
      <w:r>
        <w:t>,</w:t>
      </w:r>
      <w:r w:rsidRPr="007A1928">
        <w:t xml:space="preserve"> alvorens de keuze van de bevestiging te bepalen. Deze belasting houdt rekening met het gewicht van de draadgoot, het gewicht van de kabels en het gewicht van eventueel aan te brengen apparaten en toebehoren die aan de draadgoot gemonteerd worden.</w:t>
      </w:r>
    </w:p>
    <w:p w14:paraId="4C76B340" w14:textId="77777777" w:rsidR="00B45ECC" w:rsidRPr="007A1928" w:rsidRDefault="00B45ECC" w:rsidP="00B45ECC"/>
    <w:p w14:paraId="00C7794B" w14:textId="77777777" w:rsidR="00B45ECC" w:rsidRPr="007A1928" w:rsidRDefault="00B45ECC" w:rsidP="00B45ECC">
      <w:r w:rsidRPr="007A1928">
        <w:t>Teneinde aanpassingsproblemen die kunnen ontstaan tussen producten van verschillende constructeurs te voorkomen, dienen de accessoires en andere steunen geleverd te worden door dezelfde constructeur die de draadgoot levert.</w:t>
      </w:r>
    </w:p>
    <w:p w14:paraId="7F84D9F4" w14:textId="77777777" w:rsidR="00B45ECC" w:rsidRPr="007A1928" w:rsidRDefault="00B45ECC" w:rsidP="00B45ECC"/>
    <w:p w14:paraId="26AA7030" w14:textId="77777777" w:rsidR="00B45ECC" w:rsidRPr="007A1928" w:rsidRDefault="00B45ECC" w:rsidP="00B45ECC">
      <w:r w:rsidRPr="007A1928">
        <w:t>In ieder geval van bevestiging (muurmontage, plafondmontage en vloermontage), dient men gebruik te maken van de door de constructeur voorziene steunen en respecteert men de plaatsingsindicatie die door de constructeur zijn aangeboden.</w:t>
      </w:r>
    </w:p>
    <w:p w14:paraId="739E9AE8" w14:textId="77777777" w:rsidR="00B45ECC" w:rsidRPr="007A1928" w:rsidRDefault="00B45ECC" w:rsidP="00B45ECC"/>
    <w:p w14:paraId="26A99C56" w14:textId="45553AD0" w:rsidR="00B45ECC" w:rsidRPr="007A1928" w:rsidRDefault="00B45ECC" w:rsidP="00B45ECC">
      <w:r>
        <w:t>Om d</w:t>
      </w:r>
      <w:r w:rsidRPr="007A1928">
        <w:t>e plaatsing</w:t>
      </w:r>
      <w:r>
        <w:t>s</w:t>
      </w:r>
      <w:r w:rsidRPr="007A1928">
        <w:t>tijd te optimaliseren, als de plaatsing het toelaat, dienen steunen zonder schroef in railvorm gebruikt te worden waarvan enkel de haakjes moeten worden omgeplooid om de draadgoot te bevestigen. (Figuur 5).</w:t>
      </w:r>
    </w:p>
    <w:p w14:paraId="53DF5201" w14:textId="77777777" w:rsidR="00B45ECC" w:rsidRPr="007A1928" w:rsidRDefault="00B45ECC" w:rsidP="00B45ECC"/>
    <w:p w14:paraId="3959C422" w14:textId="2421328F" w:rsidR="00B45ECC" w:rsidRPr="007A1928" w:rsidRDefault="00B45ECC" w:rsidP="00B45ECC">
      <w:r w:rsidRPr="007A1928">
        <w:t>Om de bescherming tegen corrosie te garanderen, moeten de steunen een evenwaardige op</w:t>
      </w:r>
      <w:r>
        <w:t>pervlaktebehandeling of van het</w:t>
      </w:r>
      <w:r w:rsidRPr="007A1928">
        <w:t xml:space="preserve">zelfde staalsoort zijn dan de draadgoot. </w:t>
      </w:r>
    </w:p>
    <w:p w14:paraId="2F481E5B" w14:textId="77777777" w:rsidR="00B45ECC" w:rsidRDefault="00B45ECC">
      <w:pPr>
        <w:rPr>
          <w:rFonts w:eastAsiaTheme="majorEastAsia" w:cs="Arial"/>
          <w:b/>
          <w:sz w:val="28"/>
          <w:szCs w:val="28"/>
          <w:lang w:val="nl-NL"/>
        </w:rPr>
      </w:pPr>
      <w:r>
        <w:br w:type="page"/>
      </w:r>
    </w:p>
    <w:p w14:paraId="0B6ADDD9" w14:textId="3FEBEBE6" w:rsidR="00B45ECC" w:rsidRDefault="00B45ECC" w:rsidP="00B45ECC">
      <w:pPr>
        <w:pStyle w:val="Heading1"/>
      </w:pPr>
      <w:r>
        <w:lastRenderedPageBreak/>
        <w:t>Regels aangaande een elektrische installatie – aarding – veiligheid voor personen en goederen – EMC</w:t>
      </w:r>
    </w:p>
    <w:p w14:paraId="58C5B2A4" w14:textId="5053D708" w:rsidR="00B45ECC" w:rsidRDefault="00B45ECC" w:rsidP="00B45ECC">
      <w:r w:rsidRPr="007A1928">
        <w:t xml:space="preserve">Een goede uitvoering bij het plaatsen van de draadgoot, dient er mede toe een geheel net te verkrijgen onmisbaar voor de veiligheid van personen en goederen en een goede </w:t>
      </w:r>
      <w:proofErr w:type="spellStart"/>
      <w:proofErr w:type="gramStart"/>
      <w:r w:rsidRPr="007A1928">
        <w:t>elektro-magnetische</w:t>
      </w:r>
      <w:proofErr w:type="spellEnd"/>
      <w:proofErr w:type="gramEnd"/>
      <w:r w:rsidRPr="007A1928">
        <w:t xml:space="preserve"> compatibiliteit (EMC) van de installatie.</w:t>
      </w:r>
    </w:p>
    <w:p w14:paraId="3B6D299E" w14:textId="77777777" w:rsidR="00B45ECC" w:rsidRPr="007A1928" w:rsidRDefault="00B45ECC" w:rsidP="00B45ECC"/>
    <w:p w14:paraId="3363207C" w14:textId="7484A2DA" w:rsidR="00B45ECC" w:rsidRPr="007A1928" w:rsidRDefault="00B45ECC" w:rsidP="00B45ECC">
      <w:r w:rsidRPr="007A1928">
        <w:t xml:space="preserve">De </w:t>
      </w:r>
      <w:r w:rsidRPr="007A1928">
        <w:rPr>
          <w:u w:val="single"/>
        </w:rPr>
        <w:t>metalen</w:t>
      </w:r>
      <w:r w:rsidRPr="007A1928">
        <w:t xml:space="preserve"> draadgoot zal g</w:t>
      </w:r>
      <w:r>
        <w:t>ebruikt worden voor al de kabel</w:t>
      </w:r>
      <w:r w:rsidRPr="007A1928">
        <w:t>families.</w:t>
      </w:r>
      <w:r>
        <w:t xml:space="preserve"> </w:t>
      </w:r>
      <w:r w:rsidRPr="007A1928">
        <w:t>(</w:t>
      </w:r>
      <w:proofErr w:type="gramStart"/>
      <w:r w:rsidRPr="007A1928">
        <w:t>krachtstroom</w:t>
      </w:r>
      <w:proofErr w:type="gramEnd"/>
      <w:r w:rsidRPr="007A1928">
        <w:t xml:space="preserve"> en zwakstroom)</w:t>
      </w:r>
    </w:p>
    <w:p w14:paraId="7CE205E4" w14:textId="77777777" w:rsidR="00B45ECC" w:rsidRPr="007A1928" w:rsidRDefault="00B45ECC" w:rsidP="00B45ECC">
      <w:r w:rsidRPr="007A1928">
        <w:t xml:space="preserve">De draadgoot zal geïntegreerd worden aan het aardingsnet van de installatie. </w:t>
      </w:r>
    </w:p>
    <w:p w14:paraId="0608FBA9" w14:textId="77777777" w:rsidR="00B45ECC" w:rsidRPr="007A1928" w:rsidRDefault="00B45ECC" w:rsidP="00B45ECC">
      <w:r w:rsidRPr="007A1928">
        <w:t xml:space="preserve">Het kabeltraject (draadgoot + koppelingen) bezit een goede elektrische continuïteit en volbrengt probleemloos de testen volgens product norm CEI 61 537 van de draadgoten. </w:t>
      </w:r>
    </w:p>
    <w:p w14:paraId="21AB3160" w14:textId="77777777" w:rsidR="00B45ECC" w:rsidRPr="007A1928" w:rsidRDefault="00B45ECC" w:rsidP="00B45ECC"/>
    <w:p w14:paraId="3F920572" w14:textId="77777777" w:rsidR="00B45ECC" w:rsidRPr="007A1928" w:rsidRDefault="00B45ECC" w:rsidP="00B45ECC">
      <w:r w:rsidRPr="007A1928">
        <w:t xml:space="preserve">De volgende installatieregels dienen gerespecteerd: </w:t>
      </w:r>
    </w:p>
    <w:p w14:paraId="5FE7AA86" w14:textId="77777777" w:rsidR="00B45ECC" w:rsidRPr="007A1928" w:rsidRDefault="00B45ECC" w:rsidP="004E6C3E">
      <w:pPr>
        <w:pStyle w:val="ListParagraph"/>
        <w:numPr>
          <w:ilvl w:val="0"/>
          <w:numId w:val="8"/>
        </w:numPr>
      </w:pPr>
      <w:r w:rsidRPr="007A1928">
        <w:t xml:space="preserve">Scheiding van energienet en zwakstroom. </w:t>
      </w:r>
    </w:p>
    <w:p w14:paraId="5585B4CA" w14:textId="77777777" w:rsidR="00B45ECC" w:rsidRPr="007A1928" w:rsidRDefault="00B45ECC" w:rsidP="004E6C3E">
      <w:pPr>
        <w:pStyle w:val="ListParagraph"/>
        <w:numPr>
          <w:ilvl w:val="0"/>
          <w:numId w:val="8"/>
        </w:numPr>
      </w:pPr>
      <w:r w:rsidRPr="007A1928">
        <w:t xml:space="preserve">Bij het plaatsen van de kabels in de metalen draadgoot dienen er een afstand van ≥ 30 cm te worden gerespecteerd voor afzonderlijke, bovengenoemde netten in parallelle trajecten.  </w:t>
      </w:r>
    </w:p>
    <w:p w14:paraId="0575889F" w14:textId="77777777" w:rsidR="00B45ECC" w:rsidRPr="007A1928" w:rsidRDefault="00B45ECC" w:rsidP="004E6C3E">
      <w:pPr>
        <w:pStyle w:val="ListParagraph"/>
        <w:numPr>
          <w:ilvl w:val="0"/>
          <w:numId w:val="8"/>
        </w:numPr>
      </w:pPr>
      <w:r w:rsidRPr="007A1928">
        <w:t>Bij het kruisen van verschillende draadgoten dient een hoek van 90° gerespecteerd.</w:t>
      </w:r>
    </w:p>
    <w:p w14:paraId="0906EA12" w14:textId="77777777" w:rsidR="00B45ECC" w:rsidRPr="007A1928" w:rsidRDefault="00B45ECC" w:rsidP="004E6C3E">
      <w:pPr>
        <w:pStyle w:val="ListParagraph"/>
        <w:numPr>
          <w:ilvl w:val="0"/>
          <w:numId w:val="8"/>
        </w:numPr>
      </w:pPr>
      <w:r w:rsidRPr="007A1928">
        <w:t xml:space="preserve">Aansluiting op het aardingsnet dient minstens om de 15 tot 20m. </w:t>
      </w:r>
    </w:p>
    <w:p w14:paraId="694E71C1" w14:textId="77777777" w:rsidR="00B45ECC" w:rsidRPr="007A1928" w:rsidRDefault="00B45ECC" w:rsidP="00B45ECC"/>
    <w:p w14:paraId="016EE251" w14:textId="137701A4" w:rsidR="00B45ECC" w:rsidRDefault="00B45ECC" w:rsidP="00B45ECC">
      <w:r w:rsidRPr="007A1928">
        <w:t>Voor kabeltrajecten van ≤ 15 m dient maar volstaat</w:t>
      </w:r>
      <w:r>
        <w:t xml:space="preserve"> een aarding aan het uiteinde.</w:t>
      </w:r>
    </w:p>
    <w:p w14:paraId="57869A50" w14:textId="77777777" w:rsidR="00B45ECC" w:rsidRPr="007A1928" w:rsidRDefault="00B45ECC" w:rsidP="00B45ECC"/>
    <w:p w14:paraId="15ECF1CE" w14:textId="77777777" w:rsidR="00B45ECC" w:rsidRPr="007A1928" w:rsidRDefault="00B45ECC" w:rsidP="00B45ECC">
      <w:r w:rsidRPr="007A1928">
        <w:t xml:space="preserve">De verschillende mogelijkheden om te aarden zijn de volgende: </w:t>
      </w:r>
    </w:p>
    <w:p w14:paraId="3E051E0A" w14:textId="2D18731E" w:rsidR="00B45ECC" w:rsidRPr="007A1928" w:rsidRDefault="00B45ECC" w:rsidP="004E6C3E">
      <w:pPr>
        <w:pStyle w:val="ListParagraph"/>
        <w:numPr>
          <w:ilvl w:val="0"/>
          <w:numId w:val="9"/>
        </w:numPr>
      </w:pPr>
      <w:r w:rsidRPr="007A1928">
        <w:t xml:space="preserve">Gebruik maken van een aardleiding: deze is meestal in koper. Om de geleider te verbinden met de </w:t>
      </w:r>
      <w:proofErr w:type="spellStart"/>
      <w:r w:rsidRPr="007A1928">
        <w:t>volgweg</w:t>
      </w:r>
      <w:proofErr w:type="spellEnd"/>
      <w:r w:rsidRPr="007A1928">
        <w:t xml:space="preserve"> van de draadgoot, is het nodig en verplicht gebruik te maken van een verbinding</w:t>
      </w:r>
      <w:r>
        <w:t>s</w:t>
      </w:r>
      <w:r w:rsidRPr="007A1928">
        <w:t xml:space="preserve">stuk het is verboden om directe verbinding te maken met zink en koper, dit is mogelijk: </w:t>
      </w:r>
    </w:p>
    <w:p w14:paraId="655E3F6F" w14:textId="1E052057" w:rsidR="00B45ECC" w:rsidRPr="007A1928" w:rsidRDefault="00B45ECC" w:rsidP="004E6C3E">
      <w:pPr>
        <w:pStyle w:val="ListParagraph"/>
        <w:numPr>
          <w:ilvl w:val="1"/>
          <w:numId w:val="9"/>
        </w:numPr>
      </w:pPr>
      <w:r w:rsidRPr="007A1928">
        <w:t>Een verbinding</w:t>
      </w:r>
      <w:r>
        <w:t>s</w:t>
      </w:r>
      <w:r w:rsidRPr="007A1928">
        <w:t xml:space="preserve">stuk in een legering van Aluminium. </w:t>
      </w:r>
    </w:p>
    <w:p w14:paraId="1F3F3310" w14:textId="77777777" w:rsidR="00B45ECC" w:rsidRDefault="00B45ECC" w:rsidP="004E6C3E">
      <w:pPr>
        <w:pStyle w:val="ListParagraph"/>
        <w:numPr>
          <w:ilvl w:val="1"/>
          <w:numId w:val="9"/>
        </w:numPr>
      </w:pPr>
      <w:r w:rsidRPr="007A1928">
        <w:t>Een bimetalen plaatje met rondsel in messing compatibel met koper en een ronsel in</w:t>
      </w:r>
      <w:r>
        <w:t xml:space="preserve"> aluminium compatibel met zink.</w:t>
      </w:r>
    </w:p>
    <w:p w14:paraId="64D30DE1" w14:textId="1F3A6B9D" w:rsidR="00B45ECC" w:rsidRPr="00B45ECC" w:rsidRDefault="00B45ECC" w:rsidP="004E6C3E">
      <w:pPr>
        <w:pStyle w:val="ListParagraph"/>
        <w:numPr>
          <w:ilvl w:val="0"/>
          <w:numId w:val="9"/>
        </w:numPr>
      </w:pPr>
      <w:r w:rsidRPr="007A1928">
        <w:t xml:space="preserve">Aansluiting via een metalen vlecht aan andere metalen structuren om zo aan te sluiten op het aardingsnet. </w:t>
      </w:r>
    </w:p>
    <w:p w14:paraId="16DB5F27" w14:textId="5696BC29" w:rsidR="00B45ECC" w:rsidRDefault="00B45ECC" w:rsidP="00B45ECC"/>
    <w:tbl>
      <w:tblPr>
        <w:tblStyle w:val="TableGrid"/>
        <w:tblW w:w="0" w:type="auto"/>
        <w:tblLook w:val="04A0" w:firstRow="1" w:lastRow="0" w:firstColumn="1" w:lastColumn="0" w:noHBand="0" w:noVBand="1"/>
      </w:tblPr>
      <w:tblGrid>
        <w:gridCol w:w="1271"/>
        <w:gridCol w:w="8033"/>
      </w:tblGrid>
      <w:tr w:rsidR="00B45ECC" w14:paraId="02213FF9" w14:textId="77777777" w:rsidTr="00B45ECC">
        <w:tc>
          <w:tcPr>
            <w:tcW w:w="1271" w:type="dxa"/>
          </w:tcPr>
          <w:p w14:paraId="4874DF05" w14:textId="7FBA1E0D" w:rsidR="00B45ECC" w:rsidRDefault="00B45ECC" w:rsidP="00B45ECC">
            <w:r>
              <w:t>EMC</w:t>
            </w:r>
          </w:p>
        </w:tc>
        <w:tc>
          <w:tcPr>
            <w:tcW w:w="8033" w:type="dxa"/>
          </w:tcPr>
          <w:p w14:paraId="45B70F1A" w14:textId="63C1728E" w:rsidR="00B45ECC" w:rsidRDefault="00B45ECC" w:rsidP="00B45ECC">
            <w:r>
              <w:t>Om te voldoen aan de EMC-</w:t>
            </w:r>
            <w:r w:rsidRPr="000812D2">
              <w:t xml:space="preserve">richtlijn IEC 1000-5-X moeten alle goten volgens de regels van de kunst equipotentiaal verbonden worden. Hiervoor dienen platte, gevlochten </w:t>
            </w:r>
            <w:proofErr w:type="spellStart"/>
            <w:r w:rsidRPr="000812D2">
              <w:t>aardlitzen</w:t>
            </w:r>
            <w:proofErr w:type="spellEnd"/>
            <w:r w:rsidRPr="000812D2">
              <w:t xml:space="preserve"> (levering derden) gebruikt te worden.</w:t>
            </w:r>
          </w:p>
          <w:p w14:paraId="469CA2E0" w14:textId="77777777" w:rsidR="00B45ECC" w:rsidRDefault="00B45ECC" w:rsidP="00B45ECC"/>
        </w:tc>
      </w:tr>
      <w:tr w:rsidR="00B45ECC" w14:paraId="185DB67D" w14:textId="77777777" w:rsidTr="00B45ECC">
        <w:tc>
          <w:tcPr>
            <w:tcW w:w="1271" w:type="dxa"/>
          </w:tcPr>
          <w:p w14:paraId="509FE9B4" w14:textId="74AC563F" w:rsidR="00B45ECC" w:rsidRDefault="00B45ECC" w:rsidP="00B45ECC">
            <w:r>
              <w:t>Norm</w:t>
            </w:r>
          </w:p>
        </w:tc>
        <w:tc>
          <w:tcPr>
            <w:tcW w:w="8033" w:type="dxa"/>
          </w:tcPr>
          <w:p w14:paraId="0E0B6941" w14:textId="77777777" w:rsidR="00B45ECC" w:rsidRDefault="00B45ECC" w:rsidP="00B45ECC">
            <w:r w:rsidRPr="00B45ECC">
              <w:t>Draadgoten en materialen t.b.v. ophanging voldoen aan productnorm IEC EN 61537</w:t>
            </w:r>
            <w:r w:rsidRPr="000812D2">
              <w:t>.</w:t>
            </w:r>
          </w:p>
          <w:p w14:paraId="21D58BB7" w14:textId="6F78F2E7" w:rsidR="00B45ECC" w:rsidRDefault="00B45ECC" w:rsidP="00B45ECC"/>
        </w:tc>
      </w:tr>
    </w:tbl>
    <w:p w14:paraId="6FBD5871" w14:textId="77777777" w:rsidR="00B45ECC" w:rsidRDefault="00B45ECC" w:rsidP="00B45ECC"/>
    <w:p w14:paraId="1CE429E6" w14:textId="77777777" w:rsidR="00B45ECC" w:rsidRDefault="00B45ECC">
      <w:pPr>
        <w:rPr>
          <w:rFonts w:eastAsiaTheme="majorEastAsia" w:cs="Arial"/>
          <w:b/>
          <w:sz w:val="28"/>
          <w:szCs w:val="28"/>
          <w:lang w:val="nl-NL"/>
        </w:rPr>
      </w:pPr>
      <w:r>
        <w:br w:type="page"/>
      </w:r>
    </w:p>
    <w:p w14:paraId="2132AC48" w14:textId="78281978" w:rsidR="00B45ECC" w:rsidRDefault="00B45ECC" w:rsidP="00B45ECC">
      <w:pPr>
        <w:pStyle w:val="Heading1"/>
      </w:pPr>
      <w:r>
        <w:lastRenderedPageBreak/>
        <w:t>Technische bepalingen</w:t>
      </w:r>
    </w:p>
    <w:p w14:paraId="35660449" w14:textId="77777777" w:rsidR="00B45ECC" w:rsidRPr="00B45ECC" w:rsidRDefault="00B45ECC" w:rsidP="00B45ECC">
      <w:pPr>
        <w:rPr>
          <w:lang w:val="nl-NL"/>
        </w:rPr>
      </w:pP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6457"/>
      </w:tblGrid>
      <w:tr w:rsidR="00B45ECC" w:rsidRPr="006F1E17" w14:paraId="2A3F5CEF" w14:textId="77777777" w:rsidTr="00B45ECC">
        <w:tc>
          <w:tcPr>
            <w:tcW w:w="2853" w:type="dxa"/>
          </w:tcPr>
          <w:p w14:paraId="36C1F684" w14:textId="77777777" w:rsidR="00B45ECC" w:rsidRPr="006F1E17" w:rsidRDefault="00B45ECC" w:rsidP="00B45ECC">
            <w:pPr>
              <w:rPr>
                <w:b/>
                <w:bCs/>
              </w:rPr>
            </w:pPr>
            <w:r w:rsidRPr="006F1E17">
              <w:t>Materiaal</w:t>
            </w:r>
          </w:p>
        </w:tc>
        <w:tc>
          <w:tcPr>
            <w:tcW w:w="6457" w:type="dxa"/>
          </w:tcPr>
          <w:p w14:paraId="4A1AF77A" w14:textId="77777777" w:rsidR="00B45ECC" w:rsidRDefault="00B45ECC" w:rsidP="00B45ECC">
            <w:pPr>
              <w:rPr>
                <w:i/>
                <w:color w:val="FFCC00"/>
              </w:rPr>
            </w:pPr>
            <w:r>
              <w:rPr>
                <w:i/>
                <w:iCs/>
              </w:rPr>
              <w:t>Staal:</w:t>
            </w:r>
          </w:p>
          <w:p w14:paraId="0794CEC7" w14:textId="77777777" w:rsidR="00B45ECC" w:rsidRDefault="00B45ECC" w:rsidP="00B45ECC">
            <w:pPr>
              <w:rPr>
                <w:i/>
                <w:iCs/>
              </w:rPr>
            </w:pPr>
            <w:r w:rsidRPr="00A4530D">
              <w:rPr>
                <w:i/>
                <w:color w:val="FFCC00"/>
              </w:rPr>
              <w:t>●</w:t>
            </w:r>
            <w:r>
              <w:rPr>
                <w:i/>
                <w:iCs/>
              </w:rPr>
              <w:t>Elektrolytisch verzinkt (EZ)</w:t>
            </w:r>
          </w:p>
          <w:p w14:paraId="72CD5865" w14:textId="77777777" w:rsidR="00B45ECC" w:rsidRDefault="00B45ECC" w:rsidP="00B45ECC">
            <w:pPr>
              <w:rPr>
                <w:i/>
                <w:iCs/>
              </w:rPr>
            </w:pPr>
            <w:r w:rsidRPr="00A4530D">
              <w:rPr>
                <w:i/>
                <w:color w:val="FFCC00"/>
              </w:rPr>
              <w:t>●</w:t>
            </w:r>
            <w:r>
              <w:rPr>
                <w:i/>
                <w:iCs/>
              </w:rPr>
              <w:t>Elektrolytisch verzinkt+ (EZ+ zwart)</w:t>
            </w:r>
          </w:p>
          <w:p w14:paraId="4AC50C0F" w14:textId="77777777" w:rsidR="00B45ECC" w:rsidRDefault="00B45ECC" w:rsidP="00B45ECC">
            <w:pPr>
              <w:rPr>
                <w:i/>
                <w:iCs/>
              </w:rPr>
            </w:pPr>
            <w:r w:rsidRPr="00A4530D">
              <w:rPr>
                <w:i/>
                <w:color w:val="FFCC00"/>
              </w:rPr>
              <w:t>●</w:t>
            </w:r>
            <w:r>
              <w:rPr>
                <w:i/>
                <w:iCs/>
              </w:rPr>
              <w:t>Thermisch verzinkt (GC)</w:t>
            </w:r>
          </w:p>
          <w:p w14:paraId="046C6E8C" w14:textId="77777777" w:rsidR="00B45ECC" w:rsidRDefault="00B45ECC" w:rsidP="00B45ECC">
            <w:pPr>
              <w:rPr>
                <w:i/>
                <w:iCs/>
              </w:rPr>
            </w:pPr>
            <w:r w:rsidRPr="00A4530D">
              <w:rPr>
                <w:i/>
                <w:color w:val="FFCC00"/>
              </w:rPr>
              <w:t>●</w:t>
            </w:r>
            <w:r>
              <w:rPr>
                <w:i/>
                <w:iCs/>
              </w:rPr>
              <w:t>Zink Aluminium (</w:t>
            </w:r>
            <w:proofErr w:type="spellStart"/>
            <w:r>
              <w:rPr>
                <w:i/>
                <w:iCs/>
              </w:rPr>
              <w:t>ZnAl</w:t>
            </w:r>
            <w:proofErr w:type="spellEnd"/>
            <w:r>
              <w:rPr>
                <w:i/>
                <w:iCs/>
              </w:rPr>
              <w:t>)</w:t>
            </w:r>
          </w:p>
          <w:p w14:paraId="4ED9B532" w14:textId="77777777" w:rsidR="00B45ECC" w:rsidRPr="009014DF" w:rsidRDefault="00B45ECC" w:rsidP="00B45ECC">
            <w:pPr>
              <w:rPr>
                <w:i/>
                <w:iCs/>
              </w:rPr>
            </w:pPr>
            <w:proofErr w:type="spellStart"/>
            <w:r w:rsidRPr="009014DF">
              <w:rPr>
                <w:i/>
                <w:iCs/>
              </w:rPr>
              <w:t>Corrosievast</w:t>
            </w:r>
            <w:proofErr w:type="spellEnd"/>
            <w:r w:rsidRPr="009014DF">
              <w:rPr>
                <w:i/>
                <w:iCs/>
              </w:rPr>
              <w:t xml:space="preserve"> staal AISI:</w:t>
            </w:r>
          </w:p>
          <w:p w14:paraId="11090BD2" w14:textId="77777777" w:rsidR="00B45ECC" w:rsidRPr="009014DF" w:rsidRDefault="00B45ECC" w:rsidP="00B45ECC">
            <w:pPr>
              <w:rPr>
                <w:i/>
                <w:iCs/>
              </w:rPr>
            </w:pPr>
            <w:r w:rsidRPr="009014DF">
              <w:rPr>
                <w:i/>
                <w:color w:val="FFCC00"/>
              </w:rPr>
              <w:t>●</w:t>
            </w:r>
            <w:r w:rsidRPr="009014DF">
              <w:rPr>
                <w:i/>
                <w:iCs/>
              </w:rPr>
              <w:t>RVS304L (304L)</w:t>
            </w:r>
          </w:p>
          <w:p w14:paraId="231723CC" w14:textId="77777777" w:rsidR="00B45ECC" w:rsidRPr="00E9209E" w:rsidRDefault="00B45ECC" w:rsidP="00B45ECC">
            <w:pPr>
              <w:rPr>
                <w:i/>
                <w:iCs/>
                <w:lang w:val="en-US"/>
              </w:rPr>
            </w:pPr>
            <w:r w:rsidRPr="009014DF">
              <w:rPr>
                <w:i/>
                <w:iCs/>
              </w:rPr>
              <w:t xml:space="preserve"> </w:t>
            </w:r>
            <w:r w:rsidRPr="00E9209E">
              <w:rPr>
                <w:i/>
                <w:color w:val="FFCC00"/>
                <w:lang w:val="en-US"/>
              </w:rPr>
              <w:t>●</w:t>
            </w:r>
            <w:r w:rsidRPr="00E9209E">
              <w:rPr>
                <w:i/>
                <w:iCs/>
                <w:lang w:val="en-US"/>
              </w:rPr>
              <w:t>RVS316L (316L)</w:t>
            </w:r>
          </w:p>
          <w:p w14:paraId="49C51EE7" w14:textId="77777777" w:rsidR="00B45ECC" w:rsidRPr="00E9209E" w:rsidRDefault="00B45ECC" w:rsidP="00B45ECC">
            <w:pPr>
              <w:rPr>
                <w:b/>
                <w:bCs/>
                <w:lang w:val="en-US"/>
              </w:rPr>
            </w:pPr>
          </w:p>
        </w:tc>
      </w:tr>
      <w:tr w:rsidR="00B45ECC" w:rsidRPr="006F1E17" w14:paraId="6F1E832C" w14:textId="77777777" w:rsidTr="00B45ECC">
        <w:tc>
          <w:tcPr>
            <w:tcW w:w="2853" w:type="dxa"/>
          </w:tcPr>
          <w:p w14:paraId="5BDD0E92" w14:textId="77777777" w:rsidR="00B45ECC" w:rsidRPr="006F1E17" w:rsidRDefault="00B45ECC" w:rsidP="00B45ECC">
            <w:pPr>
              <w:rPr>
                <w:b/>
                <w:bCs/>
              </w:rPr>
            </w:pPr>
            <w:r>
              <w:t>Type draadgoot</w:t>
            </w:r>
          </w:p>
        </w:tc>
        <w:tc>
          <w:tcPr>
            <w:tcW w:w="6457" w:type="dxa"/>
          </w:tcPr>
          <w:p w14:paraId="4A84D766" w14:textId="77777777" w:rsidR="00B45ECC" w:rsidRDefault="00B45ECC" w:rsidP="00B45ECC">
            <w:pPr>
              <w:rPr>
                <w:i/>
                <w:iCs/>
              </w:rPr>
            </w:pPr>
            <w:r w:rsidRPr="00A4530D">
              <w:rPr>
                <w:i/>
                <w:color w:val="FFCC00"/>
              </w:rPr>
              <w:t>●</w:t>
            </w:r>
            <w:r>
              <w:rPr>
                <w:i/>
                <w:iCs/>
              </w:rPr>
              <w:t>CF</w:t>
            </w:r>
          </w:p>
          <w:p w14:paraId="65482E28" w14:textId="77777777" w:rsidR="00B45ECC" w:rsidRDefault="00B45ECC" w:rsidP="00B45ECC">
            <w:pPr>
              <w:rPr>
                <w:i/>
                <w:iCs/>
              </w:rPr>
            </w:pPr>
            <w:r w:rsidRPr="00A4530D">
              <w:rPr>
                <w:i/>
                <w:color w:val="FFCC00"/>
              </w:rPr>
              <w:t>●</w:t>
            </w:r>
            <w:r>
              <w:rPr>
                <w:i/>
                <w:iCs/>
              </w:rPr>
              <w:t>FCFA (inclusief geïntegreerde koppeling)</w:t>
            </w:r>
          </w:p>
          <w:p w14:paraId="1D1FA706" w14:textId="77777777" w:rsidR="00B45ECC" w:rsidRDefault="00B45ECC" w:rsidP="00B45ECC">
            <w:pPr>
              <w:rPr>
                <w:i/>
                <w:iCs/>
              </w:rPr>
            </w:pPr>
            <w:r w:rsidRPr="00A4530D">
              <w:rPr>
                <w:i/>
                <w:color w:val="FFCC00"/>
              </w:rPr>
              <w:t>●</w:t>
            </w:r>
            <w:proofErr w:type="gramStart"/>
            <w:r>
              <w:rPr>
                <w:i/>
                <w:iCs/>
              </w:rPr>
              <w:t>CFC /</w:t>
            </w:r>
            <w:proofErr w:type="gramEnd"/>
            <w:r>
              <w:rPr>
                <w:i/>
                <w:iCs/>
              </w:rPr>
              <w:t xml:space="preserve"> </w:t>
            </w:r>
            <w:r w:rsidRPr="00A4530D">
              <w:rPr>
                <w:i/>
                <w:color w:val="FFCC00"/>
              </w:rPr>
              <w:t>●</w:t>
            </w:r>
            <w:r>
              <w:rPr>
                <w:i/>
                <w:color w:val="FFCC00"/>
              </w:rPr>
              <w:t xml:space="preserve"> </w:t>
            </w:r>
            <w:r>
              <w:rPr>
                <w:i/>
                <w:iCs/>
              </w:rPr>
              <w:t>CFG</w:t>
            </w:r>
          </w:p>
          <w:p w14:paraId="625759A2" w14:textId="77777777" w:rsidR="00B45ECC" w:rsidRDefault="00B45ECC" w:rsidP="00B45ECC">
            <w:pPr>
              <w:rPr>
                <w:i/>
                <w:iCs/>
              </w:rPr>
            </w:pPr>
            <w:r w:rsidRPr="00A4530D">
              <w:rPr>
                <w:i/>
                <w:color w:val="FFCC00"/>
              </w:rPr>
              <w:t>●</w:t>
            </w:r>
            <w:r>
              <w:rPr>
                <w:i/>
                <w:iCs/>
              </w:rPr>
              <w:t>TXF (35x35mm)</w:t>
            </w:r>
          </w:p>
          <w:p w14:paraId="4C168E7E" w14:textId="77777777" w:rsidR="00B45ECC" w:rsidRDefault="00B45ECC" w:rsidP="00B45ECC">
            <w:pPr>
              <w:rPr>
                <w:i/>
                <w:iCs/>
              </w:rPr>
            </w:pPr>
            <w:r w:rsidRPr="00A4530D">
              <w:rPr>
                <w:i/>
                <w:color w:val="FFCC00"/>
              </w:rPr>
              <w:t>●</w:t>
            </w:r>
            <w:r>
              <w:rPr>
                <w:i/>
                <w:iCs/>
              </w:rPr>
              <w:t>G-mini (49x49mm)</w:t>
            </w:r>
          </w:p>
          <w:p w14:paraId="18654E2B" w14:textId="77777777" w:rsidR="00B45ECC" w:rsidRDefault="00B45ECC" w:rsidP="00B45ECC">
            <w:pPr>
              <w:rPr>
                <w:i/>
                <w:iCs/>
              </w:rPr>
            </w:pPr>
            <w:r w:rsidRPr="00A4530D">
              <w:rPr>
                <w:i/>
                <w:color w:val="FFCC00"/>
              </w:rPr>
              <w:t>●</w:t>
            </w:r>
            <w:proofErr w:type="gramStart"/>
            <w:r>
              <w:rPr>
                <w:i/>
                <w:iCs/>
              </w:rPr>
              <w:t>HDF /</w:t>
            </w:r>
            <w:proofErr w:type="gramEnd"/>
            <w:r>
              <w:rPr>
                <w:i/>
                <w:iCs/>
              </w:rPr>
              <w:t xml:space="preserve"> </w:t>
            </w:r>
            <w:r w:rsidRPr="00A4530D">
              <w:rPr>
                <w:i/>
                <w:color w:val="FFCC00"/>
              </w:rPr>
              <w:t>●</w:t>
            </w:r>
            <w:r>
              <w:rPr>
                <w:i/>
                <w:color w:val="FFCC00"/>
              </w:rPr>
              <w:t xml:space="preserve"> </w:t>
            </w:r>
            <w:r>
              <w:rPr>
                <w:i/>
                <w:iCs/>
              </w:rPr>
              <w:t>TRI HDF</w:t>
            </w:r>
          </w:p>
          <w:p w14:paraId="01748BA9" w14:textId="77777777" w:rsidR="00B45ECC" w:rsidRPr="006F1E17" w:rsidRDefault="00B45ECC" w:rsidP="00B45ECC">
            <w:pPr>
              <w:rPr>
                <w:b/>
                <w:bCs/>
              </w:rPr>
            </w:pPr>
          </w:p>
        </w:tc>
      </w:tr>
    </w:tbl>
    <w:p w14:paraId="70D0BD58" w14:textId="772687C9" w:rsidR="00B45ECC" w:rsidRDefault="00B45ECC" w:rsidP="00B45ECC">
      <w:pPr>
        <w:rPr>
          <w:lang w:val="nl-NL"/>
        </w:rPr>
      </w:pPr>
    </w:p>
    <w:p w14:paraId="1C3417CB" w14:textId="5C53AB25" w:rsidR="00B45ECC" w:rsidRDefault="00B45ECC" w:rsidP="00B45ECC">
      <w:pPr>
        <w:rPr>
          <w:lang w:val="nl-NL"/>
        </w:rPr>
      </w:pPr>
      <w:r>
        <w:rPr>
          <w:lang w:val="nl-NL"/>
        </w:rPr>
        <w:t>Afmetingen (breedte x hoogte)</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403"/>
      </w:tblGrid>
      <w:tr w:rsidR="00B45ECC" w:rsidRPr="00C32700" w14:paraId="1B1EB52A" w14:textId="77777777" w:rsidTr="00B45ECC">
        <w:trPr>
          <w:trHeight w:val="1012"/>
        </w:trPr>
        <w:tc>
          <w:tcPr>
            <w:tcW w:w="2907" w:type="dxa"/>
          </w:tcPr>
          <w:p w14:paraId="16F3F9CD" w14:textId="77777777" w:rsidR="00B45ECC" w:rsidRDefault="00B45ECC" w:rsidP="00EF68A5">
            <w:pPr>
              <w:rPr>
                <w:bCs/>
              </w:rPr>
            </w:pPr>
            <w:r>
              <w:rPr>
                <w:bCs/>
              </w:rPr>
              <w:t>Type CF</w:t>
            </w:r>
          </w:p>
          <w:p w14:paraId="28C2E632" w14:textId="77777777" w:rsidR="00B45ECC" w:rsidRPr="006F1E17" w:rsidRDefault="00B45ECC" w:rsidP="00EF68A5">
            <w:pPr>
              <w:rPr>
                <w:bCs/>
              </w:rPr>
            </w:pPr>
            <w:r>
              <w:rPr>
                <w:bCs/>
              </w:rPr>
              <w:t>H30/54/80/105/150mm</w:t>
            </w:r>
          </w:p>
        </w:tc>
        <w:tc>
          <w:tcPr>
            <w:tcW w:w="6403" w:type="dxa"/>
          </w:tcPr>
          <w:p w14:paraId="5805D2E5" w14:textId="64E2121B" w:rsidR="00B45ECC" w:rsidRPr="00C55F7E" w:rsidRDefault="00B45ECC" w:rsidP="00EF68A5">
            <w:pPr>
              <w:rPr>
                <w:i/>
                <w:iCs/>
              </w:rPr>
            </w:pPr>
            <w:r w:rsidRPr="00A4530D">
              <w:rPr>
                <w:i/>
                <w:color w:val="FFCC00"/>
              </w:rPr>
              <w:t>●</w:t>
            </w:r>
            <w:r>
              <w:rPr>
                <w:i/>
                <w:iCs/>
              </w:rPr>
              <w:t xml:space="preserve">EZ </w:t>
            </w:r>
            <w:r w:rsidRPr="00A4530D">
              <w:rPr>
                <w:i/>
                <w:color w:val="FFCC00"/>
              </w:rPr>
              <w:t>●</w:t>
            </w:r>
            <w:r>
              <w:rPr>
                <w:i/>
                <w:iCs/>
              </w:rPr>
              <w:t xml:space="preserve">EZ+ </w:t>
            </w:r>
            <w:r w:rsidRPr="00A4530D">
              <w:rPr>
                <w:i/>
                <w:color w:val="FFCC00"/>
              </w:rPr>
              <w:t>●</w:t>
            </w:r>
            <w:r>
              <w:rPr>
                <w:i/>
                <w:iCs/>
              </w:rPr>
              <w:t xml:space="preserve">GC </w:t>
            </w:r>
            <w:r w:rsidRPr="00A4530D">
              <w:rPr>
                <w:i/>
                <w:color w:val="FFCC00"/>
              </w:rPr>
              <w:t>●</w:t>
            </w:r>
            <w:proofErr w:type="spellStart"/>
            <w:proofErr w:type="gramStart"/>
            <w:r>
              <w:rPr>
                <w:i/>
                <w:iCs/>
              </w:rPr>
              <w:t>ZnAl</w:t>
            </w:r>
            <w:proofErr w:type="spellEnd"/>
            <w:r w:rsidRPr="00A4530D">
              <w:rPr>
                <w:i/>
                <w:color w:val="FFCC00"/>
              </w:rPr>
              <w:t xml:space="preserve"> </w:t>
            </w:r>
            <w:r>
              <w:rPr>
                <w:i/>
                <w:color w:val="FFCC00"/>
              </w:rPr>
              <w:t xml:space="preserve"> </w:t>
            </w:r>
            <w:r w:rsidRPr="00A4530D">
              <w:rPr>
                <w:i/>
                <w:color w:val="FFCC00"/>
              </w:rPr>
              <w:t>●</w:t>
            </w:r>
            <w:proofErr w:type="gramEnd"/>
            <w:r>
              <w:rPr>
                <w:i/>
                <w:iCs/>
              </w:rPr>
              <w:t xml:space="preserve">304L </w:t>
            </w:r>
            <w:r w:rsidRPr="00A4530D">
              <w:rPr>
                <w:i/>
                <w:color w:val="FFCC00"/>
              </w:rPr>
              <w:t>●</w:t>
            </w:r>
            <w:r>
              <w:rPr>
                <w:i/>
                <w:iCs/>
              </w:rPr>
              <w:t>316L</w:t>
            </w:r>
          </w:p>
          <w:p w14:paraId="72788703" w14:textId="33332FC9" w:rsidR="00B45ECC" w:rsidRDefault="00B45ECC" w:rsidP="00EF68A5">
            <w:pPr>
              <w:rPr>
                <w:i/>
                <w:iCs/>
              </w:rPr>
            </w:pPr>
            <w:r w:rsidRPr="008A0C2A">
              <w:rPr>
                <w:color w:val="FFCC00"/>
              </w:rPr>
              <w:t>●</w:t>
            </w:r>
            <w:r>
              <w:rPr>
                <w:i/>
                <w:iCs/>
              </w:rPr>
              <w:t>50 x….</w:t>
            </w:r>
            <w:r w:rsidRPr="008A0C2A">
              <w:rPr>
                <w:i/>
                <w:iCs/>
              </w:rPr>
              <w:t xml:space="preserve"> </w:t>
            </w:r>
            <w:r w:rsidRPr="008A0C2A">
              <w:rPr>
                <w:color w:val="FFCC00"/>
              </w:rPr>
              <w:t>●</w:t>
            </w:r>
            <w:r>
              <w:rPr>
                <w:i/>
                <w:iCs/>
              </w:rPr>
              <w:t>100 x…</w:t>
            </w:r>
            <w:r w:rsidRPr="008A0C2A">
              <w:rPr>
                <w:i/>
                <w:iCs/>
              </w:rPr>
              <w:t xml:space="preserve"> </w:t>
            </w:r>
            <w:r w:rsidRPr="008A0C2A">
              <w:rPr>
                <w:color w:val="FFCC00"/>
              </w:rPr>
              <w:t>●</w:t>
            </w:r>
            <w:r>
              <w:rPr>
                <w:i/>
                <w:iCs/>
              </w:rPr>
              <w:t>150 x…</w:t>
            </w:r>
            <w:r w:rsidRPr="008A0C2A">
              <w:rPr>
                <w:i/>
                <w:iCs/>
              </w:rPr>
              <w:t xml:space="preserve"> </w:t>
            </w:r>
            <w:r w:rsidRPr="008A0C2A">
              <w:rPr>
                <w:color w:val="FFCC00"/>
              </w:rPr>
              <w:t>●</w:t>
            </w:r>
            <w:r w:rsidRPr="008A0C2A">
              <w:rPr>
                <w:i/>
                <w:iCs/>
              </w:rPr>
              <w:t>200</w:t>
            </w:r>
            <w:r>
              <w:rPr>
                <w:i/>
                <w:iCs/>
              </w:rPr>
              <w:t xml:space="preserve"> </w:t>
            </w:r>
            <w:r w:rsidRPr="008A0C2A">
              <w:rPr>
                <w:i/>
                <w:iCs/>
              </w:rPr>
              <w:t>x</w:t>
            </w:r>
            <w:r>
              <w:rPr>
                <w:i/>
                <w:iCs/>
              </w:rPr>
              <w:t>….</w:t>
            </w:r>
            <w:r w:rsidRPr="008A0C2A">
              <w:t xml:space="preserve"> </w:t>
            </w:r>
            <w:r w:rsidRPr="008A0C2A">
              <w:rPr>
                <w:color w:val="FFCC00"/>
              </w:rPr>
              <w:t>●</w:t>
            </w:r>
            <w:r w:rsidRPr="008A0C2A">
              <w:rPr>
                <w:i/>
                <w:iCs/>
              </w:rPr>
              <w:t>300</w:t>
            </w:r>
            <w:r>
              <w:rPr>
                <w:i/>
                <w:iCs/>
              </w:rPr>
              <w:t xml:space="preserve"> </w:t>
            </w:r>
            <w:r w:rsidRPr="008A0C2A">
              <w:rPr>
                <w:i/>
                <w:iCs/>
              </w:rPr>
              <w:t>x</w:t>
            </w:r>
            <w:r>
              <w:rPr>
                <w:i/>
                <w:iCs/>
              </w:rPr>
              <w:t>….</w:t>
            </w:r>
          </w:p>
          <w:p w14:paraId="14E0668B" w14:textId="1C2C9071" w:rsidR="00B45ECC" w:rsidRDefault="00B45ECC" w:rsidP="00EF68A5">
            <w:r w:rsidRPr="008A0C2A">
              <w:rPr>
                <w:color w:val="FFCC00"/>
              </w:rPr>
              <w:t>●</w:t>
            </w:r>
            <w:r w:rsidRPr="008A0C2A">
              <w:rPr>
                <w:i/>
                <w:iCs/>
              </w:rPr>
              <w:t>400</w:t>
            </w:r>
            <w:r>
              <w:rPr>
                <w:i/>
                <w:iCs/>
              </w:rPr>
              <w:t xml:space="preserve"> </w:t>
            </w:r>
            <w:r w:rsidRPr="008A0C2A">
              <w:rPr>
                <w:i/>
                <w:iCs/>
              </w:rPr>
              <w:t>x</w:t>
            </w:r>
            <w:proofErr w:type="gramStart"/>
            <w:r w:rsidRPr="008A0C2A">
              <w:t xml:space="preserve"> </w:t>
            </w:r>
            <w:r>
              <w:t>….</w:t>
            </w:r>
            <w:proofErr w:type="gramEnd"/>
            <w:r w:rsidRPr="008A0C2A">
              <w:rPr>
                <w:color w:val="FFCC00"/>
              </w:rPr>
              <w:t>●</w:t>
            </w:r>
            <w:r w:rsidRPr="008A0C2A">
              <w:rPr>
                <w:i/>
                <w:iCs/>
              </w:rPr>
              <w:t>500</w:t>
            </w:r>
            <w:r>
              <w:rPr>
                <w:i/>
                <w:iCs/>
              </w:rPr>
              <w:t xml:space="preserve"> </w:t>
            </w:r>
            <w:r w:rsidRPr="008A0C2A">
              <w:rPr>
                <w:i/>
                <w:iCs/>
              </w:rPr>
              <w:t>x</w:t>
            </w:r>
            <w:r>
              <w:rPr>
                <w:i/>
                <w:iCs/>
              </w:rPr>
              <w:t>….</w:t>
            </w:r>
            <w:r w:rsidRPr="008A0C2A">
              <w:t xml:space="preserve"> </w:t>
            </w:r>
            <w:r w:rsidRPr="008A0C2A">
              <w:rPr>
                <w:color w:val="FFCC00"/>
              </w:rPr>
              <w:t>●</w:t>
            </w:r>
            <w:r w:rsidRPr="008A0C2A">
              <w:rPr>
                <w:i/>
                <w:iCs/>
              </w:rPr>
              <w:t>600</w:t>
            </w:r>
            <w:r>
              <w:rPr>
                <w:i/>
                <w:iCs/>
              </w:rPr>
              <w:t xml:space="preserve"> </w:t>
            </w:r>
            <w:r w:rsidRPr="008A0C2A">
              <w:rPr>
                <w:i/>
                <w:iCs/>
              </w:rPr>
              <w:t>x</w:t>
            </w:r>
            <w:r>
              <w:rPr>
                <w:i/>
                <w:iCs/>
              </w:rPr>
              <w:t>….</w:t>
            </w:r>
            <w:r w:rsidRPr="008A0C2A">
              <w:t xml:space="preserve"> </w:t>
            </w:r>
            <w:proofErr w:type="gramStart"/>
            <w:r w:rsidRPr="008A0C2A">
              <w:t>mm</w:t>
            </w:r>
            <w:proofErr w:type="gramEnd"/>
          </w:p>
          <w:p w14:paraId="7FCA9E0F" w14:textId="77777777" w:rsidR="00B45ECC" w:rsidRPr="00C32700" w:rsidRDefault="00B45ECC" w:rsidP="00EF68A5"/>
        </w:tc>
      </w:tr>
      <w:tr w:rsidR="00B45ECC" w:rsidRPr="00F37935" w14:paraId="42E8A07F" w14:textId="77777777" w:rsidTr="00B45ECC">
        <w:trPr>
          <w:trHeight w:val="1012"/>
        </w:trPr>
        <w:tc>
          <w:tcPr>
            <w:tcW w:w="2907" w:type="dxa"/>
          </w:tcPr>
          <w:p w14:paraId="0418CEB9" w14:textId="77777777" w:rsidR="00B45ECC" w:rsidRDefault="00B45ECC" w:rsidP="00EF68A5">
            <w:pPr>
              <w:rPr>
                <w:bCs/>
              </w:rPr>
            </w:pPr>
            <w:r>
              <w:rPr>
                <w:bCs/>
              </w:rPr>
              <w:t xml:space="preserve">Type </w:t>
            </w:r>
            <w:proofErr w:type="spellStart"/>
            <w:r>
              <w:rPr>
                <w:bCs/>
              </w:rPr>
              <w:t>FCFAuto</w:t>
            </w:r>
            <w:proofErr w:type="spellEnd"/>
          </w:p>
          <w:p w14:paraId="46BF471A" w14:textId="77777777" w:rsidR="00B45ECC" w:rsidRPr="006F1E17" w:rsidRDefault="00B45ECC" w:rsidP="00EF68A5">
            <w:pPr>
              <w:rPr>
                <w:bCs/>
              </w:rPr>
            </w:pPr>
            <w:r>
              <w:rPr>
                <w:bCs/>
              </w:rPr>
              <w:t>H54mm</w:t>
            </w:r>
          </w:p>
        </w:tc>
        <w:tc>
          <w:tcPr>
            <w:tcW w:w="6403" w:type="dxa"/>
          </w:tcPr>
          <w:p w14:paraId="33179D9E" w14:textId="77777777" w:rsidR="00B45ECC" w:rsidRPr="00C55F7E" w:rsidRDefault="00B45ECC" w:rsidP="00EF68A5">
            <w:pPr>
              <w:rPr>
                <w:i/>
                <w:iCs/>
              </w:rPr>
            </w:pPr>
            <w:r w:rsidRPr="00A4530D">
              <w:rPr>
                <w:i/>
                <w:color w:val="FFCC00"/>
              </w:rPr>
              <w:t>●</w:t>
            </w:r>
            <w:r>
              <w:rPr>
                <w:i/>
                <w:iCs/>
              </w:rPr>
              <w:t xml:space="preserve">EZ </w:t>
            </w:r>
          </w:p>
          <w:p w14:paraId="2C0682D4" w14:textId="35D8D08B" w:rsidR="00B45ECC" w:rsidRDefault="00B45ECC" w:rsidP="00EF68A5">
            <w:pPr>
              <w:rPr>
                <w:i/>
                <w:iCs/>
              </w:rPr>
            </w:pPr>
            <w:r w:rsidRPr="008A0C2A">
              <w:rPr>
                <w:color w:val="FFCC00"/>
              </w:rPr>
              <w:t>●</w:t>
            </w:r>
            <w:r>
              <w:rPr>
                <w:i/>
                <w:iCs/>
              </w:rPr>
              <w:t>100</w:t>
            </w:r>
            <w:r w:rsidR="008A0609">
              <w:rPr>
                <w:i/>
                <w:iCs/>
              </w:rPr>
              <w:t xml:space="preserve"> </w:t>
            </w:r>
            <w:r>
              <w:rPr>
                <w:i/>
                <w:iCs/>
              </w:rPr>
              <w:t>x</w:t>
            </w:r>
            <w:r w:rsidR="008A0609">
              <w:rPr>
                <w:i/>
                <w:iCs/>
              </w:rPr>
              <w:t xml:space="preserve"> </w:t>
            </w:r>
            <w:r>
              <w:rPr>
                <w:i/>
                <w:iCs/>
              </w:rPr>
              <w:t>…</w:t>
            </w:r>
            <w:r w:rsidRPr="008A0C2A">
              <w:rPr>
                <w:i/>
                <w:iCs/>
              </w:rPr>
              <w:t xml:space="preserve"> </w:t>
            </w:r>
            <w:r w:rsidRPr="008A0C2A">
              <w:rPr>
                <w:color w:val="FFCC00"/>
              </w:rPr>
              <w:t>●</w:t>
            </w:r>
            <w:r>
              <w:rPr>
                <w:i/>
                <w:iCs/>
              </w:rPr>
              <w:t>150</w:t>
            </w:r>
            <w:r w:rsidR="008A0609">
              <w:rPr>
                <w:i/>
                <w:iCs/>
              </w:rPr>
              <w:t xml:space="preserve"> </w:t>
            </w:r>
            <w:r>
              <w:rPr>
                <w:i/>
                <w:iCs/>
              </w:rPr>
              <w:t>x</w:t>
            </w:r>
            <w:r w:rsidR="008A0609">
              <w:rPr>
                <w:i/>
                <w:iCs/>
              </w:rPr>
              <w:t xml:space="preserve"> </w:t>
            </w:r>
            <w:r>
              <w:rPr>
                <w:i/>
                <w:iCs/>
              </w:rPr>
              <w:t>…</w:t>
            </w:r>
            <w:r w:rsidRPr="008A0C2A">
              <w:rPr>
                <w:i/>
                <w:iCs/>
              </w:rPr>
              <w:t xml:space="preserve"> </w:t>
            </w:r>
            <w:r w:rsidRPr="008A0C2A">
              <w:rPr>
                <w:color w:val="FFCC00"/>
              </w:rPr>
              <w:t>●</w:t>
            </w:r>
            <w:r w:rsidRPr="008A0C2A">
              <w:rPr>
                <w:i/>
                <w:iCs/>
              </w:rPr>
              <w:t>200</w:t>
            </w:r>
            <w:r w:rsidR="008A0609">
              <w:rPr>
                <w:i/>
                <w:iCs/>
              </w:rPr>
              <w:t xml:space="preserve"> </w:t>
            </w:r>
            <w:r w:rsidRPr="008A0C2A">
              <w:rPr>
                <w:i/>
                <w:iCs/>
              </w:rPr>
              <w:t>x</w:t>
            </w:r>
            <w:r w:rsidR="008A0609">
              <w:rPr>
                <w:i/>
                <w:iCs/>
              </w:rPr>
              <w:t xml:space="preserve"> </w:t>
            </w:r>
            <w:r>
              <w:rPr>
                <w:i/>
                <w:iCs/>
              </w:rPr>
              <w:t>….</w:t>
            </w:r>
            <w:r w:rsidRPr="008A0C2A">
              <w:t xml:space="preserve"> </w:t>
            </w:r>
            <w:r w:rsidRPr="008A0C2A">
              <w:rPr>
                <w:color w:val="FFCC00"/>
              </w:rPr>
              <w:t>●</w:t>
            </w:r>
            <w:r w:rsidRPr="008A0C2A">
              <w:rPr>
                <w:i/>
                <w:iCs/>
              </w:rPr>
              <w:t>300</w:t>
            </w:r>
            <w:r w:rsidR="008A0609">
              <w:rPr>
                <w:i/>
                <w:iCs/>
              </w:rPr>
              <w:t xml:space="preserve"> </w:t>
            </w:r>
            <w:r w:rsidRPr="008A0C2A">
              <w:rPr>
                <w:i/>
                <w:iCs/>
              </w:rPr>
              <w:t>x</w:t>
            </w:r>
            <w:r w:rsidR="008A0609">
              <w:rPr>
                <w:i/>
                <w:iCs/>
              </w:rPr>
              <w:t xml:space="preserve"> </w:t>
            </w:r>
            <w:r>
              <w:rPr>
                <w:i/>
                <w:iCs/>
              </w:rPr>
              <w:t>….</w:t>
            </w:r>
          </w:p>
          <w:p w14:paraId="10D5BCFC" w14:textId="7FE0F04E" w:rsidR="00B45ECC" w:rsidRDefault="00B45ECC" w:rsidP="00EF68A5">
            <w:r w:rsidRPr="008A0C2A">
              <w:rPr>
                <w:color w:val="FFCC00"/>
              </w:rPr>
              <w:t>●</w:t>
            </w:r>
            <w:r w:rsidRPr="008A0C2A">
              <w:rPr>
                <w:i/>
                <w:iCs/>
              </w:rPr>
              <w:t>400</w:t>
            </w:r>
            <w:r w:rsidR="008A0609">
              <w:rPr>
                <w:i/>
                <w:iCs/>
              </w:rPr>
              <w:t xml:space="preserve"> </w:t>
            </w:r>
            <w:r w:rsidRPr="008A0C2A">
              <w:rPr>
                <w:i/>
                <w:iCs/>
              </w:rPr>
              <w:t>x</w:t>
            </w:r>
            <w:r w:rsidR="008A0609">
              <w:rPr>
                <w:i/>
                <w:iCs/>
              </w:rPr>
              <w:t>…</w:t>
            </w:r>
            <w:r w:rsidRPr="008A0C2A">
              <w:rPr>
                <w:color w:val="FFCC00"/>
              </w:rPr>
              <w:t>●</w:t>
            </w:r>
            <w:r w:rsidRPr="008A0C2A">
              <w:rPr>
                <w:i/>
                <w:iCs/>
              </w:rPr>
              <w:t>500</w:t>
            </w:r>
            <w:r w:rsidR="008A0609">
              <w:rPr>
                <w:i/>
                <w:iCs/>
              </w:rPr>
              <w:t xml:space="preserve"> </w:t>
            </w:r>
            <w:r w:rsidRPr="008A0C2A">
              <w:rPr>
                <w:i/>
                <w:iCs/>
              </w:rPr>
              <w:t>x</w:t>
            </w:r>
            <w:r>
              <w:rPr>
                <w:i/>
                <w:iCs/>
              </w:rPr>
              <w:t>….</w:t>
            </w:r>
            <w:r w:rsidRPr="008A0C2A">
              <w:t xml:space="preserve"> </w:t>
            </w:r>
            <w:r w:rsidRPr="008A0C2A">
              <w:rPr>
                <w:color w:val="FFCC00"/>
              </w:rPr>
              <w:t>●</w:t>
            </w:r>
            <w:r w:rsidRPr="008A0C2A">
              <w:rPr>
                <w:i/>
                <w:iCs/>
              </w:rPr>
              <w:t>600</w:t>
            </w:r>
            <w:r w:rsidR="008A0609">
              <w:rPr>
                <w:i/>
                <w:iCs/>
              </w:rPr>
              <w:t xml:space="preserve"> </w:t>
            </w:r>
            <w:r w:rsidRPr="008A0C2A">
              <w:rPr>
                <w:i/>
                <w:iCs/>
              </w:rPr>
              <w:t>x</w:t>
            </w:r>
            <w:r>
              <w:rPr>
                <w:i/>
                <w:iCs/>
              </w:rPr>
              <w:t>….</w:t>
            </w:r>
            <w:r w:rsidRPr="008A0C2A">
              <w:t xml:space="preserve"> </w:t>
            </w:r>
            <w:proofErr w:type="gramStart"/>
            <w:r w:rsidRPr="008A0C2A">
              <w:t>mm</w:t>
            </w:r>
            <w:proofErr w:type="gramEnd"/>
          </w:p>
          <w:p w14:paraId="72BFCB56" w14:textId="77777777" w:rsidR="00B45ECC" w:rsidRPr="00F37935" w:rsidRDefault="00B45ECC" w:rsidP="00EF68A5">
            <w:pPr>
              <w:rPr>
                <w:iCs/>
              </w:rPr>
            </w:pPr>
          </w:p>
        </w:tc>
      </w:tr>
      <w:tr w:rsidR="00B45ECC" w:rsidRPr="00E9209E" w14:paraId="3E0C4445" w14:textId="77777777" w:rsidTr="00046B64">
        <w:trPr>
          <w:trHeight w:val="658"/>
        </w:trPr>
        <w:tc>
          <w:tcPr>
            <w:tcW w:w="2907" w:type="dxa"/>
          </w:tcPr>
          <w:p w14:paraId="71620485" w14:textId="77777777" w:rsidR="00B45ECC" w:rsidRDefault="00B45ECC" w:rsidP="00EF68A5">
            <w:pPr>
              <w:rPr>
                <w:bCs/>
              </w:rPr>
            </w:pPr>
            <w:r>
              <w:rPr>
                <w:bCs/>
              </w:rPr>
              <w:t>Type CFC</w:t>
            </w:r>
          </w:p>
          <w:p w14:paraId="58546118" w14:textId="77777777" w:rsidR="00B45ECC" w:rsidRPr="006F1E17" w:rsidRDefault="00B45ECC" w:rsidP="00EF68A5">
            <w:pPr>
              <w:rPr>
                <w:bCs/>
              </w:rPr>
            </w:pPr>
            <w:r>
              <w:rPr>
                <w:bCs/>
              </w:rPr>
              <w:t>H50mm</w:t>
            </w:r>
          </w:p>
        </w:tc>
        <w:tc>
          <w:tcPr>
            <w:tcW w:w="6403" w:type="dxa"/>
          </w:tcPr>
          <w:p w14:paraId="381DBC72" w14:textId="77777777" w:rsidR="00B45ECC" w:rsidRPr="00C55F7E" w:rsidRDefault="00B45ECC" w:rsidP="00EF68A5">
            <w:pPr>
              <w:rPr>
                <w:i/>
                <w:iCs/>
              </w:rPr>
            </w:pPr>
            <w:r w:rsidRPr="00A4530D">
              <w:rPr>
                <w:i/>
                <w:color w:val="FFCC00"/>
              </w:rPr>
              <w:t>●</w:t>
            </w:r>
            <w:r>
              <w:rPr>
                <w:i/>
                <w:iCs/>
              </w:rPr>
              <w:t xml:space="preserve">GC </w:t>
            </w:r>
            <w:r w:rsidRPr="00A4530D">
              <w:rPr>
                <w:i/>
                <w:color w:val="FFCC00"/>
              </w:rPr>
              <w:t>●</w:t>
            </w:r>
            <w:r>
              <w:rPr>
                <w:i/>
                <w:iCs/>
              </w:rPr>
              <w:t>304L</w:t>
            </w:r>
            <w:r w:rsidRPr="00A4530D">
              <w:rPr>
                <w:i/>
                <w:color w:val="FFCC00"/>
              </w:rPr>
              <w:t>●</w:t>
            </w:r>
            <w:r>
              <w:rPr>
                <w:i/>
                <w:iCs/>
              </w:rPr>
              <w:t>316L</w:t>
            </w:r>
          </w:p>
          <w:p w14:paraId="67D33C60" w14:textId="7A0B2AF6" w:rsidR="00B45ECC" w:rsidRDefault="00B45ECC" w:rsidP="00EF68A5">
            <w:r w:rsidRPr="008A0C2A">
              <w:rPr>
                <w:color w:val="FFCC00"/>
              </w:rPr>
              <w:t>●</w:t>
            </w:r>
            <w:r>
              <w:rPr>
                <w:i/>
                <w:iCs/>
              </w:rPr>
              <w:t>50</w:t>
            </w:r>
            <w:r w:rsidR="008A0609">
              <w:rPr>
                <w:i/>
                <w:iCs/>
              </w:rPr>
              <w:t xml:space="preserve"> </w:t>
            </w:r>
            <w:r>
              <w:rPr>
                <w:i/>
                <w:iCs/>
              </w:rPr>
              <w:t>x</w:t>
            </w:r>
            <w:r w:rsidR="008A0609">
              <w:rPr>
                <w:i/>
                <w:iCs/>
              </w:rPr>
              <w:t xml:space="preserve"> …</w:t>
            </w:r>
            <w:r w:rsidRPr="008A0C2A">
              <w:rPr>
                <w:i/>
                <w:iCs/>
              </w:rPr>
              <w:t xml:space="preserve"> </w:t>
            </w:r>
            <w:r w:rsidRPr="008A0C2A">
              <w:rPr>
                <w:color w:val="FFCC00"/>
              </w:rPr>
              <w:t>●</w:t>
            </w:r>
            <w:r>
              <w:rPr>
                <w:i/>
                <w:iCs/>
              </w:rPr>
              <w:t>100</w:t>
            </w:r>
            <w:r w:rsidR="008A0609">
              <w:rPr>
                <w:i/>
                <w:iCs/>
              </w:rPr>
              <w:t xml:space="preserve"> </w:t>
            </w:r>
            <w:r>
              <w:rPr>
                <w:i/>
                <w:iCs/>
              </w:rPr>
              <w:t>x</w:t>
            </w:r>
            <w:r w:rsidR="008A0609">
              <w:rPr>
                <w:i/>
                <w:iCs/>
              </w:rPr>
              <w:t xml:space="preserve"> </w:t>
            </w:r>
            <w:r>
              <w:rPr>
                <w:i/>
                <w:iCs/>
              </w:rPr>
              <w:t>…</w:t>
            </w:r>
            <w:r w:rsidRPr="008A0C2A">
              <w:rPr>
                <w:i/>
                <w:iCs/>
              </w:rPr>
              <w:t xml:space="preserve"> </w:t>
            </w:r>
            <w:r w:rsidRPr="008A0C2A">
              <w:rPr>
                <w:color w:val="FFCC00"/>
              </w:rPr>
              <w:t>●</w:t>
            </w:r>
            <w:r>
              <w:rPr>
                <w:i/>
                <w:iCs/>
              </w:rPr>
              <w:t>150</w:t>
            </w:r>
            <w:r w:rsidR="008A0609">
              <w:rPr>
                <w:i/>
                <w:iCs/>
              </w:rPr>
              <w:t xml:space="preserve"> </w:t>
            </w:r>
            <w:r>
              <w:rPr>
                <w:i/>
                <w:iCs/>
              </w:rPr>
              <w:t>x</w:t>
            </w:r>
            <w:r w:rsidR="008A0609">
              <w:rPr>
                <w:i/>
                <w:iCs/>
              </w:rPr>
              <w:t xml:space="preserve"> </w:t>
            </w:r>
            <w:r>
              <w:rPr>
                <w:i/>
                <w:iCs/>
              </w:rPr>
              <w:t>…</w:t>
            </w:r>
            <w:r w:rsidRPr="008A0C2A">
              <w:rPr>
                <w:i/>
                <w:iCs/>
              </w:rPr>
              <w:t xml:space="preserve"> </w:t>
            </w:r>
            <w:r w:rsidRPr="008A0C2A">
              <w:rPr>
                <w:color w:val="FFCC00"/>
              </w:rPr>
              <w:t>●</w:t>
            </w:r>
            <w:r w:rsidRPr="008A0C2A">
              <w:rPr>
                <w:i/>
                <w:iCs/>
              </w:rPr>
              <w:t>200</w:t>
            </w:r>
            <w:r w:rsidR="008A0609">
              <w:rPr>
                <w:i/>
                <w:iCs/>
              </w:rPr>
              <w:t xml:space="preserve"> </w:t>
            </w:r>
            <w:r w:rsidRPr="008A0C2A">
              <w:rPr>
                <w:i/>
                <w:iCs/>
              </w:rPr>
              <w:t>x</w:t>
            </w:r>
            <w:r w:rsidR="008A0609">
              <w:rPr>
                <w:i/>
                <w:iCs/>
              </w:rPr>
              <w:t xml:space="preserve"> …</w:t>
            </w:r>
            <w:r w:rsidRPr="008A0C2A">
              <w:t xml:space="preserve"> </w:t>
            </w:r>
            <w:r w:rsidRPr="008A0C2A">
              <w:rPr>
                <w:color w:val="FFCC00"/>
              </w:rPr>
              <w:t>●</w:t>
            </w:r>
            <w:r w:rsidRPr="008A0C2A">
              <w:rPr>
                <w:i/>
                <w:iCs/>
              </w:rPr>
              <w:t>300</w:t>
            </w:r>
            <w:r w:rsidR="008A0609">
              <w:rPr>
                <w:i/>
                <w:iCs/>
              </w:rPr>
              <w:t xml:space="preserve"> </w:t>
            </w:r>
            <w:r w:rsidRPr="008A0C2A">
              <w:rPr>
                <w:i/>
                <w:iCs/>
              </w:rPr>
              <w:t>x</w:t>
            </w:r>
            <w:r w:rsidR="008A0609">
              <w:rPr>
                <w:i/>
                <w:iCs/>
              </w:rPr>
              <w:t xml:space="preserve"> …</w:t>
            </w:r>
            <w:r>
              <w:rPr>
                <w:i/>
                <w:iCs/>
              </w:rPr>
              <w:t xml:space="preserve"> </w:t>
            </w:r>
            <w:r w:rsidRPr="008A0C2A">
              <w:rPr>
                <w:color w:val="FFCC00"/>
              </w:rPr>
              <w:t>●</w:t>
            </w:r>
            <w:r w:rsidRPr="008A0C2A">
              <w:rPr>
                <w:i/>
                <w:iCs/>
              </w:rPr>
              <w:t>400</w:t>
            </w:r>
            <w:r w:rsidR="008A0609">
              <w:rPr>
                <w:i/>
                <w:iCs/>
              </w:rPr>
              <w:t xml:space="preserve"> </w:t>
            </w:r>
            <w:r w:rsidRPr="008A0C2A">
              <w:rPr>
                <w:i/>
                <w:iCs/>
              </w:rPr>
              <w:t>x</w:t>
            </w:r>
            <w:r w:rsidRPr="008A0C2A">
              <w:t xml:space="preserve"> </w:t>
            </w:r>
            <w:r>
              <w:t>…</w:t>
            </w:r>
          </w:p>
          <w:p w14:paraId="2DC01C59" w14:textId="77777777" w:rsidR="00B45ECC" w:rsidRPr="00E9209E" w:rsidRDefault="00B45ECC" w:rsidP="00EF68A5">
            <w:pPr>
              <w:rPr>
                <w:i/>
                <w:iCs/>
              </w:rPr>
            </w:pPr>
          </w:p>
        </w:tc>
      </w:tr>
      <w:tr w:rsidR="00B45ECC" w:rsidRPr="00E9209E" w14:paraId="6084F7AD" w14:textId="77777777" w:rsidTr="00046B64">
        <w:trPr>
          <w:trHeight w:val="630"/>
        </w:trPr>
        <w:tc>
          <w:tcPr>
            <w:tcW w:w="2907" w:type="dxa"/>
          </w:tcPr>
          <w:p w14:paraId="77A3DEE8" w14:textId="77777777" w:rsidR="00B45ECC" w:rsidRDefault="00B45ECC" w:rsidP="00EF68A5">
            <w:pPr>
              <w:rPr>
                <w:bCs/>
              </w:rPr>
            </w:pPr>
            <w:r>
              <w:rPr>
                <w:bCs/>
              </w:rPr>
              <w:t>Type CFG</w:t>
            </w:r>
          </w:p>
          <w:p w14:paraId="64AB744C" w14:textId="77777777" w:rsidR="00B45ECC" w:rsidRPr="006F1E17" w:rsidRDefault="00B45ECC" w:rsidP="00EF68A5">
            <w:pPr>
              <w:rPr>
                <w:bCs/>
              </w:rPr>
            </w:pPr>
            <w:r>
              <w:rPr>
                <w:bCs/>
              </w:rPr>
              <w:t>H50mm</w:t>
            </w:r>
          </w:p>
        </w:tc>
        <w:tc>
          <w:tcPr>
            <w:tcW w:w="6403" w:type="dxa"/>
          </w:tcPr>
          <w:p w14:paraId="209977EE" w14:textId="77777777" w:rsidR="00B45ECC" w:rsidRPr="00C55F7E" w:rsidRDefault="00B45ECC" w:rsidP="00EF68A5">
            <w:pPr>
              <w:rPr>
                <w:i/>
                <w:iCs/>
              </w:rPr>
            </w:pPr>
            <w:r w:rsidRPr="00A4530D">
              <w:rPr>
                <w:i/>
                <w:color w:val="FFCC00"/>
              </w:rPr>
              <w:t>●</w:t>
            </w:r>
            <w:r>
              <w:rPr>
                <w:i/>
                <w:iCs/>
              </w:rPr>
              <w:t xml:space="preserve">EZ </w:t>
            </w:r>
            <w:r w:rsidRPr="00A4530D">
              <w:rPr>
                <w:i/>
                <w:color w:val="FFCC00"/>
              </w:rPr>
              <w:t>●</w:t>
            </w:r>
            <w:r>
              <w:rPr>
                <w:i/>
                <w:iCs/>
              </w:rPr>
              <w:t>GC</w:t>
            </w:r>
          </w:p>
          <w:p w14:paraId="3A9AA3A7" w14:textId="68571185" w:rsidR="00B45ECC" w:rsidRDefault="00B45ECC" w:rsidP="00EF68A5">
            <w:r w:rsidRPr="008A0C2A">
              <w:rPr>
                <w:color w:val="FFCC00"/>
              </w:rPr>
              <w:t>●</w:t>
            </w:r>
            <w:r>
              <w:rPr>
                <w:i/>
                <w:iCs/>
              </w:rPr>
              <w:t>100</w:t>
            </w:r>
            <w:r w:rsidR="008A0609">
              <w:rPr>
                <w:i/>
                <w:iCs/>
              </w:rPr>
              <w:t xml:space="preserve"> </w:t>
            </w:r>
            <w:r>
              <w:rPr>
                <w:i/>
                <w:iCs/>
              </w:rPr>
              <w:t>x</w:t>
            </w:r>
            <w:r w:rsidR="008A0609">
              <w:rPr>
                <w:i/>
                <w:iCs/>
              </w:rPr>
              <w:t xml:space="preserve"> </w:t>
            </w:r>
            <w:r>
              <w:rPr>
                <w:i/>
                <w:iCs/>
              </w:rPr>
              <w:t>…</w:t>
            </w:r>
            <w:r w:rsidRPr="008A0C2A">
              <w:rPr>
                <w:i/>
                <w:iCs/>
              </w:rPr>
              <w:t xml:space="preserve"> </w:t>
            </w:r>
            <w:r w:rsidRPr="008A0C2A">
              <w:rPr>
                <w:color w:val="FFCC00"/>
              </w:rPr>
              <w:t>●</w:t>
            </w:r>
            <w:r>
              <w:rPr>
                <w:i/>
                <w:iCs/>
              </w:rPr>
              <w:t>150</w:t>
            </w:r>
            <w:r w:rsidR="008A0609">
              <w:rPr>
                <w:i/>
                <w:iCs/>
              </w:rPr>
              <w:t xml:space="preserve"> </w:t>
            </w:r>
            <w:r>
              <w:rPr>
                <w:i/>
                <w:iCs/>
              </w:rPr>
              <w:t>x</w:t>
            </w:r>
            <w:r w:rsidR="008A0609">
              <w:rPr>
                <w:i/>
                <w:iCs/>
              </w:rPr>
              <w:t xml:space="preserve"> </w:t>
            </w:r>
            <w:r>
              <w:rPr>
                <w:i/>
                <w:iCs/>
              </w:rPr>
              <w:t>…</w:t>
            </w:r>
            <w:r w:rsidRPr="008A0C2A">
              <w:rPr>
                <w:i/>
                <w:iCs/>
              </w:rPr>
              <w:t xml:space="preserve"> </w:t>
            </w:r>
            <w:r w:rsidRPr="008A0C2A">
              <w:rPr>
                <w:color w:val="FFCC00"/>
              </w:rPr>
              <w:t>●</w:t>
            </w:r>
            <w:r w:rsidRPr="008A0C2A">
              <w:rPr>
                <w:i/>
                <w:iCs/>
              </w:rPr>
              <w:t>200</w:t>
            </w:r>
            <w:r w:rsidR="008A0609">
              <w:rPr>
                <w:i/>
                <w:iCs/>
              </w:rPr>
              <w:t xml:space="preserve"> </w:t>
            </w:r>
            <w:r w:rsidRPr="008A0C2A">
              <w:rPr>
                <w:i/>
                <w:iCs/>
              </w:rPr>
              <w:t>x</w:t>
            </w:r>
            <w:r w:rsidR="008A0609">
              <w:rPr>
                <w:i/>
                <w:iCs/>
              </w:rPr>
              <w:t xml:space="preserve"> </w:t>
            </w:r>
            <w:r>
              <w:rPr>
                <w:i/>
                <w:iCs/>
              </w:rPr>
              <w:t>….</w:t>
            </w:r>
          </w:p>
          <w:p w14:paraId="59850E5D" w14:textId="77777777" w:rsidR="00B45ECC" w:rsidRPr="00E9209E" w:rsidRDefault="00B45ECC" w:rsidP="00EF68A5">
            <w:pPr>
              <w:rPr>
                <w:i/>
                <w:iCs/>
              </w:rPr>
            </w:pPr>
          </w:p>
        </w:tc>
      </w:tr>
      <w:tr w:rsidR="00B45ECC" w:rsidRPr="00C55F7E" w14:paraId="7FED1A49" w14:textId="77777777" w:rsidTr="00B45ECC">
        <w:trPr>
          <w:trHeight w:val="1012"/>
        </w:trPr>
        <w:tc>
          <w:tcPr>
            <w:tcW w:w="2907" w:type="dxa"/>
          </w:tcPr>
          <w:p w14:paraId="681E8548" w14:textId="77777777" w:rsidR="00B45ECC" w:rsidRDefault="00B45ECC" w:rsidP="00EF68A5">
            <w:pPr>
              <w:rPr>
                <w:bCs/>
              </w:rPr>
            </w:pPr>
            <w:r>
              <w:rPr>
                <w:bCs/>
              </w:rPr>
              <w:t>Type TXF</w:t>
            </w:r>
          </w:p>
          <w:p w14:paraId="75EC0866" w14:textId="77777777" w:rsidR="00B45ECC" w:rsidRPr="006F1E17" w:rsidRDefault="00B45ECC" w:rsidP="00EF68A5">
            <w:pPr>
              <w:rPr>
                <w:bCs/>
              </w:rPr>
            </w:pPr>
            <w:r>
              <w:rPr>
                <w:bCs/>
              </w:rPr>
              <w:t>H35mm</w:t>
            </w:r>
          </w:p>
        </w:tc>
        <w:tc>
          <w:tcPr>
            <w:tcW w:w="6403" w:type="dxa"/>
          </w:tcPr>
          <w:p w14:paraId="7B0B2ACF" w14:textId="77777777" w:rsidR="00B45ECC" w:rsidRPr="00C55F7E" w:rsidRDefault="00B45ECC" w:rsidP="00EF68A5">
            <w:pPr>
              <w:rPr>
                <w:i/>
                <w:iCs/>
              </w:rPr>
            </w:pPr>
            <w:r w:rsidRPr="00A4530D">
              <w:rPr>
                <w:i/>
                <w:color w:val="FFCC00"/>
              </w:rPr>
              <w:t>●</w:t>
            </w:r>
            <w:r>
              <w:rPr>
                <w:i/>
                <w:iCs/>
              </w:rPr>
              <w:t xml:space="preserve">EZ </w:t>
            </w:r>
            <w:r w:rsidRPr="00A4530D">
              <w:rPr>
                <w:i/>
                <w:color w:val="FFCC00"/>
              </w:rPr>
              <w:t>●</w:t>
            </w:r>
            <w:r>
              <w:rPr>
                <w:i/>
                <w:iCs/>
              </w:rPr>
              <w:t>GC</w:t>
            </w:r>
          </w:p>
          <w:p w14:paraId="76764DD8" w14:textId="38FF103A" w:rsidR="00B45ECC" w:rsidRDefault="00B45ECC" w:rsidP="00EF68A5">
            <w:pPr>
              <w:rPr>
                <w:i/>
                <w:iCs/>
              </w:rPr>
            </w:pPr>
            <w:r w:rsidRPr="008A0C2A">
              <w:rPr>
                <w:color w:val="FFCC00"/>
              </w:rPr>
              <w:t>●</w:t>
            </w:r>
            <w:r>
              <w:rPr>
                <w:i/>
                <w:iCs/>
              </w:rPr>
              <w:t>35</w:t>
            </w:r>
            <w:r w:rsidR="008A0609">
              <w:rPr>
                <w:i/>
                <w:iCs/>
              </w:rPr>
              <w:t xml:space="preserve"> </w:t>
            </w:r>
            <w:r>
              <w:rPr>
                <w:i/>
                <w:iCs/>
              </w:rPr>
              <w:t>x</w:t>
            </w:r>
            <w:r w:rsidR="008A0609">
              <w:rPr>
                <w:i/>
                <w:iCs/>
              </w:rPr>
              <w:t xml:space="preserve"> </w:t>
            </w:r>
            <w:r>
              <w:rPr>
                <w:i/>
                <w:iCs/>
              </w:rPr>
              <w:t>35</w:t>
            </w:r>
            <w:r w:rsidR="008A0609">
              <w:rPr>
                <w:i/>
                <w:iCs/>
              </w:rPr>
              <w:t xml:space="preserve"> </w:t>
            </w:r>
            <w:r>
              <w:rPr>
                <w:i/>
                <w:iCs/>
              </w:rPr>
              <w:t>mm</w:t>
            </w:r>
          </w:p>
          <w:p w14:paraId="3395410B" w14:textId="77777777" w:rsidR="00B45ECC" w:rsidRPr="00C55F7E" w:rsidRDefault="00B45ECC" w:rsidP="00EF68A5">
            <w:pPr>
              <w:rPr>
                <w:color w:val="FFCC00"/>
              </w:rPr>
            </w:pPr>
          </w:p>
        </w:tc>
      </w:tr>
      <w:tr w:rsidR="00B45ECC" w:rsidRPr="00C55F7E" w14:paraId="7BD813C3" w14:textId="77777777" w:rsidTr="00046B64">
        <w:trPr>
          <w:trHeight w:val="701"/>
        </w:trPr>
        <w:tc>
          <w:tcPr>
            <w:tcW w:w="2907" w:type="dxa"/>
          </w:tcPr>
          <w:p w14:paraId="461653D0" w14:textId="77777777" w:rsidR="00B45ECC" w:rsidRDefault="00B45ECC" w:rsidP="00EF68A5">
            <w:pPr>
              <w:rPr>
                <w:bCs/>
              </w:rPr>
            </w:pPr>
            <w:r>
              <w:rPr>
                <w:bCs/>
              </w:rPr>
              <w:t>Type G-mini</w:t>
            </w:r>
          </w:p>
          <w:p w14:paraId="619A1E9D" w14:textId="77777777" w:rsidR="00B45ECC" w:rsidRPr="006F1E17" w:rsidRDefault="00B45ECC" w:rsidP="00EF68A5">
            <w:pPr>
              <w:rPr>
                <w:bCs/>
              </w:rPr>
            </w:pPr>
            <w:r>
              <w:rPr>
                <w:bCs/>
              </w:rPr>
              <w:t>H49mm</w:t>
            </w:r>
          </w:p>
        </w:tc>
        <w:tc>
          <w:tcPr>
            <w:tcW w:w="6403" w:type="dxa"/>
          </w:tcPr>
          <w:p w14:paraId="709554E2" w14:textId="77777777" w:rsidR="00B45ECC" w:rsidRPr="00C55F7E" w:rsidRDefault="00B45ECC" w:rsidP="00EF68A5">
            <w:pPr>
              <w:rPr>
                <w:i/>
                <w:iCs/>
              </w:rPr>
            </w:pPr>
            <w:r w:rsidRPr="00A4530D">
              <w:rPr>
                <w:i/>
                <w:color w:val="FFCC00"/>
              </w:rPr>
              <w:t>●</w:t>
            </w:r>
            <w:r>
              <w:rPr>
                <w:i/>
                <w:iCs/>
              </w:rPr>
              <w:t xml:space="preserve">EZ </w:t>
            </w:r>
            <w:r w:rsidRPr="00A4530D">
              <w:rPr>
                <w:i/>
                <w:color w:val="FFCC00"/>
              </w:rPr>
              <w:t>●</w:t>
            </w:r>
            <w:r>
              <w:rPr>
                <w:i/>
                <w:iCs/>
              </w:rPr>
              <w:t>316L</w:t>
            </w:r>
          </w:p>
          <w:p w14:paraId="2BE658DD" w14:textId="64ED00C1" w:rsidR="00B45ECC" w:rsidRDefault="00B45ECC" w:rsidP="00EF68A5">
            <w:pPr>
              <w:rPr>
                <w:i/>
                <w:iCs/>
              </w:rPr>
            </w:pPr>
            <w:r w:rsidRPr="008A0C2A">
              <w:rPr>
                <w:color w:val="FFCC00"/>
              </w:rPr>
              <w:t>●</w:t>
            </w:r>
            <w:r>
              <w:rPr>
                <w:i/>
                <w:iCs/>
              </w:rPr>
              <w:t>49</w:t>
            </w:r>
            <w:r w:rsidR="008A0609">
              <w:rPr>
                <w:i/>
                <w:iCs/>
              </w:rPr>
              <w:t xml:space="preserve"> </w:t>
            </w:r>
            <w:r>
              <w:rPr>
                <w:i/>
                <w:iCs/>
              </w:rPr>
              <w:t>x</w:t>
            </w:r>
            <w:r w:rsidR="008A0609">
              <w:rPr>
                <w:i/>
                <w:iCs/>
              </w:rPr>
              <w:t xml:space="preserve"> </w:t>
            </w:r>
            <w:r>
              <w:rPr>
                <w:i/>
                <w:iCs/>
              </w:rPr>
              <w:t>49</w:t>
            </w:r>
            <w:r w:rsidR="008A0609">
              <w:rPr>
                <w:i/>
                <w:iCs/>
              </w:rPr>
              <w:t xml:space="preserve"> </w:t>
            </w:r>
            <w:r>
              <w:rPr>
                <w:i/>
                <w:iCs/>
              </w:rPr>
              <w:t>mm</w:t>
            </w:r>
          </w:p>
          <w:p w14:paraId="3EEBEC61" w14:textId="77777777" w:rsidR="00B45ECC" w:rsidRPr="00C55F7E" w:rsidRDefault="00B45ECC" w:rsidP="00EF68A5">
            <w:pPr>
              <w:rPr>
                <w:color w:val="FFCC00"/>
              </w:rPr>
            </w:pPr>
          </w:p>
        </w:tc>
      </w:tr>
      <w:tr w:rsidR="00B45ECC" w:rsidRPr="00C55F7E" w14:paraId="5FF5D13F" w14:textId="77777777" w:rsidTr="00046B64">
        <w:trPr>
          <w:trHeight w:val="673"/>
        </w:trPr>
        <w:tc>
          <w:tcPr>
            <w:tcW w:w="2907" w:type="dxa"/>
          </w:tcPr>
          <w:p w14:paraId="2B7B0778" w14:textId="77777777" w:rsidR="00B45ECC" w:rsidRDefault="00B45ECC" w:rsidP="00EF68A5">
            <w:pPr>
              <w:rPr>
                <w:bCs/>
              </w:rPr>
            </w:pPr>
            <w:r>
              <w:rPr>
                <w:bCs/>
              </w:rPr>
              <w:t>Type TRI HDF</w:t>
            </w:r>
          </w:p>
          <w:p w14:paraId="29DA422A" w14:textId="77777777" w:rsidR="00B45ECC" w:rsidRPr="006F1E17" w:rsidRDefault="00B45ECC" w:rsidP="00EF68A5">
            <w:pPr>
              <w:rPr>
                <w:bCs/>
              </w:rPr>
            </w:pPr>
            <w:r>
              <w:rPr>
                <w:bCs/>
              </w:rPr>
              <w:t>H80mm</w:t>
            </w:r>
          </w:p>
        </w:tc>
        <w:tc>
          <w:tcPr>
            <w:tcW w:w="6403" w:type="dxa"/>
          </w:tcPr>
          <w:p w14:paraId="3529083F" w14:textId="77777777" w:rsidR="00B45ECC" w:rsidRPr="00C55F7E" w:rsidRDefault="00B45ECC" w:rsidP="00EF68A5">
            <w:pPr>
              <w:rPr>
                <w:i/>
                <w:iCs/>
              </w:rPr>
            </w:pPr>
            <w:r w:rsidRPr="00A4530D">
              <w:rPr>
                <w:i/>
                <w:color w:val="FFCC00"/>
              </w:rPr>
              <w:t>●</w:t>
            </w:r>
            <w:proofErr w:type="spellStart"/>
            <w:r>
              <w:rPr>
                <w:i/>
                <w:iCs/>
              </w:rPr>
              <w:t>ZnAl</w:t>
            </w:r>
            <w:proofErr w:type="spellEnd"/>
          </w:p>
          <w:p w14:paraId="022E1B34" w14:textId="7857462D" w:rsidR="00B45ECC" w:rsidRDefault="00B45ECC" w:rsidP="00EF68A5">
            <w:pPr>
              <w:rPr>
                <w:i/>
                <w:iCs/>
              </w:rPr>
            </w:pPr>
            <w:r w:rsidRPr="008A0C2A">
              <w:rPr>
                <w:color w:val="FFCC00"/>
              </w:rPr>
              <w:t>●</w:t>
            </w:r>
            <w:r>
              <w:rPr>
                <w:i/>
                <w:iCs/>
              </w:rPr>
              <w:t>80</w:t>
            </w:r>
            <w:r w:rsidR="008A0609">
              <w:rPr>
                <w:i/>
                <w:iCs/>
              </w:rPr>
              <w:t xml:space="preserve"> </w:t>
            </w:r>
            <w:r>
              <w:rPr>
                <w:i/>
                <w:iCs/>
              </w:rPr>
              <w:t>x</w:t>
            </w:r>
            <w:r w:rsidR="008A0609">
              <w:rPr>
                <w:i/>
                <w:iCs/>
              </w:rPr>
              <w:t xml:space="preserve"> </w:t>
            </w:r>
            <w:r>
              <w:rPr>
                <w:i/>
                <w:iCs/>
              </w:rPr>
              <w:t>100</w:t>
            </w:r>
            <w:r w:rsidR="008A0609">
              <w:rPr>
                <w:i/>
                <w:iCs/>
              </w:rPr>
              <w:t xml:space="preserve"> </w:t>
            </w:r>
            <w:r>
              <w:rPr>
                <w:i/>
                <w:iCs/>
              </w:rPr>
              <w:t>mm</w:t>
            </w:r>
          </w:p>
          <w:p w14:paraId="3DD643DA" w14:textId="77777777" w:rsidR="00B45ECC" w:rsidRPr="00C55F7E" w:rsidRDefault="00B45ECC" w:rsidP="00EF68A5">
            <w:pPr>
              <w:rPr>
                <w:color w:val="FFCC00"/>
              </w:rPr>
            </w:pPr>
          </w:p>
        </w:tc>
      </w:tr>
      <w:tr w:rsidR="00B45ECC" w:rsidRPr="00C55F7E" w14:paraId="4B22DF4A" w14:textId="77777777" w:rsidTr="00B45ECC">
        <w:trPr>
          <w:trHeight w:val="1012"/>
        </w:trPr>
        <w:tc>
          <w:tcPr>
            <w:tcW w:w="2907" w:type="dxa"/>
          </w:tcPr>
          <w:p w14:paraId="74694090" w14:textId="77777777" w:rsidR="00B45ECC" w:rsidRDefault="00B45ECC" w:rsidP="00EF68A5">
            <w:pPr>
              <w:rPr>
                <w:bCs/>
              </w:rPr>
            </w:pPr>
            <w:r>
              <w:rPr>
                <w:bCs/>
              </w:rPr>
              <w:t>Type HDF</w:t>
            </w:r>
          </w:p>
          <w:p w14:paraId="04DEDCFC" w14:textId="77777777" w:rsidR="00B45ECC" w:rsidRPr="006F1E17" w:rsidRDefault="00B45ECC" w:rsidP="00EF68A5">
            <w:pPr>
              <w:rPr>
                <w:bCs/>
              </w:rPr>
            </w:pPr>
            <w:r>
              <w:rPr>
                <w:bCs/>
              </w:rPr>
              <w:t>H105mm</w:t>
            </w:r>
          </w:p>
        </w:tc>
        <w:tc>
          <w:tcPr>
            <w:tcW w:w="6403" w:type="dxa"/>
          </w:tcPr>
          <w:p w14:paraId="74D06F02" w14:textId="77777777" w:rsidR="00B45ECC" w:rsidRPr="00C55F7E" w:rsidRDefault="00B45ECC" w:rsidP="00EF68A5">
            <w:pPr>
              <w:rPr>
                <w:i/>
                <w:iCs/>
              </w:rPr>
            </w:pPr>
            <w:r w:rsidRPr="00A4530D">
              <w:rPr>
                <w:i/>
                <w:color w:val="FFCC00"/>
              </w:rPr>
              <w:t>●</w:t>
            </w:r>
            <w:r>
              <w:rPr>
                <w:i/>
                <w:iCs/>
              </w:rPr>
              <w:t xml:space="preserve">EZ </w:t>
            </w:r>
            <w:r w:rsidRPr="00A4530D">
              <w:rPr>
                <w:i/>
                <w:color w:val="FFCC00"/>
              </w:rPr>
              <w:t>●</w:t>
            </w:r>
            <w:r>
              <w:rPr>
                <w:i/>
                <w:iCs/>
              </w:rPr>
              <w:t xml:space="preserve">GC </w:t>
            </w:r>
            <w:r w:rsidRPr="00A4530D">
              <w:rPr>
                <w:i/>
                <w:color w:val="FFCC00"/>
              </w:rPr>
              <w:t>●</w:t>
            </w:r>
            <w:r>
              <w:rPr>
                <w:i/>
                <w:iCs/>
              </w:rPr>
              <w:t>316L</w:t>
            </w:r>
          </w:p>
          <w:p w14:paraId="7B3F9A28" w14:textId="1C7AB875" w:rsidR="00B45ECC" w:rsidRDefault="00B45ECC" w:rsidP="00EF68A5">
            <w:pPr>
              <w:rPr>
                <w:i/>
                <w:iCs/>
              </w:rPr>
            </w:pPr>
            <w:r w:rsidRPr="008A0C2A">
              <w:rPr>
                <w:color w:val="FFCC00"/>
              </w:rPr>
              <w:t>●</w:t>
            </w:r>
            <w:proofErr w:type="gramStart"/>
            <w:r>
              <w:rPr>
                <w:i/>
                <w:iCs/>
              </w:rPr>
              <w:t>100</w:t>
            </w:r>
            <w:r w:rsidR="008A0609">
              <w:rPr>
                <w:i/>
                <w:iCs/>
              </w:rPr>
              <w:t xml:space="preserve">  </w:t>
            </w:r>
            <w:r>
              <w:rPr>
                <w:i/>
                <w:iCs/>
              </w:rPr>
              <w:t>x</w:t>
            </w:r>
            <w:proofErr w:type="gramEnd"/>
            <w:r w:rsidR="008A0609">
              <w:rPr>
                <w:i/>
                <w:iCs/>
              </w:rPr>
              <w:t xml:space="preserve"> </w:t>
            </w:r>
            <w:r>
              <w:rPr>
                <w:i/>
                <w:iCs/>
              </w:rPr>
              <w:t>…</w:t>
            </w:r>
            <w:r w:rsidRPr="008A0C2A">
              <w:rPr>
                <w:i/>
                <w:iCs/>
              </w:rPr>
              <w:t xml:space="preserve"> </w:t>
            </w:r>
            <w:r w:rsidRPr="008A0C2A">
              <w:rPr>
                <w:color w:val="FFCC00"/>
              </w:rPr>
              <w:t>●</w:t>
            </w:r>
            <w:r>
              <w:rPr>
                <w:i/>
                <w:iCs/>
              </w:rPr>
              <w:t>150</w:t>
            </w:r>
            <w:r w:rsidR="008A0609">
              <w:rPr>
                <w:i/>
                <w:iCs/>
              </w:rPr>
              <w:t xml:space="preserve"> </w:t>
            </w:r>
            <w:r>
              <w:rPr>
                <w:i/>
                <w:iCs/>
              </w:rPr>
              <w:t>x</w:t>
            </w:r>
            <w:r w:rsidR="008A0609">
              <w:rPr>
                <w:i/>
                <w:iCs/>
              </w:rPr>
              <w:t xml:space="preserve"> </w:t>
            </w:r>
            <w:r>
              <w:rPr>
                <w:i/>
                <w:iCs/>
              </w:rPr>
              <w:t>…</w:t>
            </w:r>
            <w:r w:rsidRPr="008A0C2A">
              <w:rPr>
                <w:i/>
                <w:iCs/>
              </w:rPr>
              <w:t xml:space="preserve"> </w:t>
            </w:r>
            <w:r w:rsidRPr="008A0C2A">
              <w:rPr>
                <w:color w:val="FFCC00"/>
              </w:rPr>
              <w:t>●</w:t>
            </w:r>
            <w:r w:rsidRPr="008A0C2A">
              <w:rPr>
                <w:i/>
                <w:iCs/>
              </w:rPr>
              <w:t>200</w:t>
            </w:r>
            <w:r w:rsidR="008A0609">
              <w:rPr>
                <w:i/>
                <w:iCs/>
              </w:rPr>
              <w:t xml:space="preserve"> </w:t>
            </w:r>
            <w:r w:rsidRPr="008A0C2A">
              <w:rPr>
                <w:i/>
                <w:iCs/>
              </w:rPr>
              <w:t>x</w:t>
            </w:r>
            <w:r w:rsidR="008A0609">
              <w:rPr>
                <w:i/>
                <w:iCs/>
              </w:rPr>
              <w:t>…</w:t>
            </w:r>
            <w:r w:rsidRPr="008A0C2A">
              <w:t xml:space="preserve"> </w:t>
            </w:r>
            <w:r w:rsidRPr="008A0C2A">
              <w:rPr>
                <w:color w:val="FFCC00"/>
              </w:rPr>
              <w:t>●</w:t>
            </w:r>
            <w:r w:rsidRPr="008A0C2A">
              <w:rPr>
                <w:i/>
                <w:iCs/>
              </w:rPr>
              <w:t>300</w:t>
            </w:r>
            <w:r w:rsidR="008A0609">
              <w:rPr>
                <w:i/>
                <w:iCs/>
              </w:rPr>
              <w:t xml:space="preserve"> </w:t>
            </w:r>
            <w:r w:rsidRPr="008A0C2A">
              <w:rPr>
                <w:i/>
                <w:iCs/>
              </w:rPr>
              <w:t>x</w:t>
            </w:r>
            <w:r w:rsidR="008A0609">
              <w:rPr>
                <w:i/>
                <w:iCs/>
              </w:rPr>
              <w:t xml:space="preserve"> </w:t>
            </w:r>
            <w:r>
              <w:rPr>
                <w:i/>
                <w:iCs/>
              </w:rPr>
              <w:t>….</w:t>
            </w:r>
          </w:p>
          <w:p w14:paraId="5209E93D" w14:textId="51D0D8AE" w:rsidR="00B45ECC" w:rsidRPr="00721E75" w:rsidRDefault="00B45ECC" w:rsidP="00EF68A5">
            <w:r w:rsidRPr="008A0C2A">
              <w:rPr>
                <w:color w:val="FFCC00"/>
              </w:rPr>
              <w:t>●</w:t>
            </w:r>
            <w:r w:rsidRPr="008A0C2A">
              <w:rPr>
                <w:i/>
                <w:iCs/>
              </w:rPr>
              <w:t>400</w:t>
            </w:r>
            <w:r w:rsidR="008A0609">
              <w:rPr>
                <w:i/>
                <w:iCs/>
              </w:rPr>
              <w:t xml:space="preserve"> </w:t>
            </w:r>
            <w:r w:rsidRPr="008A0C2A">
              <w:rPr>
                <w:i/>
                <w:iCs/>
              </w:rPr>
              <w:t>x</w:t>
            </w:r>
            <w:r>
              <w:t>…</w:t>
            </w:r>
            <w:r w:rsidR="008A0609">
              <w:t xml:space="preserve"> </w:t>
            </w:r>
            <w:r w:rsidRPr="008A0C2A">
              <w:rPr>
                <w:color w:val="FFCC00"/>
              </w:rPr>
              <w:t>●</w:t>
            </w:r>
            <w:r w:rsidR="008A0609">
              <w:rPr>
                <w:color w:val="FFCC00"/>
              </w:rPr>
              <w:t xml:space="preserve"> </w:t>
            </w:r>
            <w:r w:rsidRPr="008A0C2A">
              <w:rPr>
                <w:i/>
                <w:iCs/>
              </w:rPr>
              <w:t>500</w:t>
            </w:r>
            <w:r w:rsidR="008A0609">
              <w:rPr>
                <w:i/>
                <w:iCs/>
              </w:rPr>
              <w:t xml:space="preserve"> </w:t>
            </w:r>
            <w:r w:rsidRPr="008A0C2A">
              <w:rPr>
                <w:i/>
                <w:iCs/>
              </w:rPr>
              <w:t>x</w:t>
            </w:r>
            <w:r w:rsidR="008A0609">
              <w:rPr>
                <w:i/>
                <w:iCs/>
              </w:rPr>
              <w:t xml:space="preserve"> …</w:t>
            </w:r>
            <w:r w:rsidRPr="008A0C2A">
              <w:t xml:space="preserve"> </w:t>
            </w:r>
            <w:r w:rsidRPr="008A0C2A">
              <w:rPr>
                <w:color w:val="FFCC00"/>
              </w:rPr>
              <w:t>●</w:t>
            </w:r>
            <w:r w:rsidR="008A0609">
              <w:rPr>
                <w:color w:val="FFCC00"/>
              </w:rPr>
              <w:t xml:space="preserve"> </w:t>
            </w:r>
            <w:r w:rsidRPr="008A0C2A">
              <w:rPr>
                <w:i/>
                <w:iCs/>
              </w:rPr>
              <w:t>600</w:t>
            </w:r>
            <w:r w:rsidR="008A0609">
              <w:rPr>
                <w:i/>
                <w:iCs/>
              </w:rPr>
              <w:t xml:space="preserve"> </w:t>
            </w:r>
            <w:r w:rsidRPr="008A0C2A">
              <w:rPr>
                <w:i/>
                <w:iCs/>
              </w:rPr>
              <w:t>x</w:t>
            </w:r>
            <w:r w:rsidR="008A0609">
              <w:rPr>
                <w:i/>
                <w:iCs/>
              </w:rPr>
              <w:t xml:space="preserve"> …</w:t>
            </w:r>
            <w:r w:rsidRPr="008A0C2A">
              <w:t xml:space="preserve"> mm</w:t>
            </w:r>
          </w:p>
          <w:p w14:paraId="6145BAF9" w14:textId="77777777" w:rsidR="00B45ECC" w:rsidRPr="00C55F7E" w:rsidRDefault="00B45ECC" w:rsidP="00EF68A5">
            <w:pPr>
              <w:rPr>
                <w:color w:val="FFCC00"/>
              </w:rPr>
            </w:pPr>
          </w:p>
        </w:tc>
      </w:tr>
      <w:tr w:rsidR="00B45ECC" w:rsidRPr="000A771F" w14:paraId="37D097C7" w14:textId="77777777" w:rsidTr="00046B64">
        <w:trPr>
          <w:trHeight w:val="527"/>
        </w:trPr>
        <w:tc>
          <w:tcPr>
            <w:tcW w:w="2907" w:type="dxa"/>
          </w:tcPr>
          <w:p w14:paraId="13DCE4E4" w14:textId="77777777" w:rsidR="00B45ECC" w:rsidRPr="006F1E17" w:rsidRDefault="00B45ECC" w:rsidP="00EF68A5">
            <w:pPr>
              <w:rPr>
                <w:bCs/>
              </w:rPr>
            </w:pPr>
            <w:r w:rsidRPr="006F1E17">
              <w:rPr>
                <w:bCs/>
              </w:rPr>
              <w:t>Lengte</w:t>
            </w:r>
          </w:p>
        </w:tc>
        <w:tc>
          <w:tcPr>
            <w:tcW w:w="6403" w:type="dxa"/>
          </w:tcPr>
          <w:p w14:paraId="1C45AB7D" w14:textId="77777777" w:rsidR="00B45ECC" w:rsidRPr="000A771F" w:rsidRDefault="00B45ECC" w:rsidP="00EF68A5">
            <w:pPr>
              <w:rPr>
                <w:i/>
                <w:iCs/>
              </w:rPr>
            </w:pPr>
            <w:r w:rsidRPr="00252540">
              <w:rPr>
                <w:i/>
                <w:color w:val="FFCC00"/>
              </w:rPr>
              <w:t>●</w:t>
            </w:r>
            <w:r w:rsidRPr="00252540">
              <w:rPr>
                <w:i/>
                <w:iCs/>
              </w:rPr>
              <w:t>3000 mm</w:t>
            </w:r>
          </w:p>
        </w:tc>
      </w:tr>
    </w:tbl>
    <w:p w14:paraId="7F8B0BE6" w14:textId="77777777" w:rsidR="00046B64" w:rsidRDefault="00046B64">
      <w:pPr>
        <w:rPr>
          <w:rFonts w:eastAsiaTheme="majorEastAsia" w:cs="Arial"/>
          <w:b/>
          <w:sz w:val="28"/>
          <w:szCs w:val="28"/>
          <w:lang w:val="nl-NL"/>
        </w:rPr>
      </w:pPr>
      <w:r>
        <w:br w:type="page"/>
      </w:r>
    </w:p>
    <w:p w14:paraId="67FECFB8" w14:textId="5FE5BECE" w:rsidR="00B45ECC" w:rsidRDefault="00046B64" w:rsidP="00046B64">
      <w:pPr>
        <w:pStyle w:val="Heading1"/>
      </w:pPr>
      <w:r>
        <w:lastRenderedPageBreak/>
        <w:t>Bijlagen</w:t>
      </w:r>
    </w:p>
    <w:p w14:paraId="0BD5D887" w14:textId="77777777" w:rsidR="00046B64" w:rsidRPr="00046B64" w:rsidRDefault="00046B64" w:rsidP="00046B64">
      <w:pPr>
        <w:rPr>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652"/>
      </w:tblGrid>
      <w:tr w:rsidR="00046B64" w14:paraId="0A5DE3D9" w14:textId="77777777" w:rsidTr="00046B64">
        <w:trPr>
          <w:trHeight w:val="2331"/>
        </w:trPr>
        <w:tc>
          <w:tcPr>
            <w:tcW w:w="4652" w:type="dxa"/>
          </w:tcPr>
          <w:p w14:paraId="1D8CAFE2" w14:textId="4FB4A333" w:rsidR="00046B64" w:rsidRDefault="00046B64" w:rsidP="00046B64">
            <w:pPr>
              <w:rPr>
                <w:lang w:val="nl-NL"/>
              </w:rPr>
            </w:pPr>
            <w:r>
              <w:rPr>
                <w:lang w:val="nl-NL"/>
              </w:rPr>
              <w:t>Figuur 1: draadgoot</w:t>
            </w:r>
          </w:p>
        </w:tc>
        <w:tc>
          <w:tcPr>
            <w:tcW w:w="4652" w:type="dxa"/>
          </w:tcPr>
          <w:p w14:paraId="0C69174C" w14:textId="2A6E64B4" w:rsidR="00046B64" w:rsidRDefault="00046B64" w:rsidP="00046B64">
            <w:pPr>
              <w:rPr>
                <w:lang w:val="nl-NL"/>
              </w:rPr>
            </w:pPr>
            <w:r w:rsidRPr="007A1928">
              <w:rPr>
                <w:rFonts w:cs="Arial"/>
                <w:b/>
                <w:noProof/>
                <w:sz w:val="24"/>
                <w:szCs w:val="24"/>
              </w:rPr>
              <w:drawing>
                <wp:anchor distT="0" distB="0" distL="114300" distR="114300" simplePos="0" relativeHeight="251680256" behindDoc="0" locked="0" layoutInCell="1" allowOverlap="1" wp14:anchorId="21566EE5" wp14:editId="07A29239">
                  <wp:simplePos x="0" y="0"/>
                  <wp:positionH relativeFrom="column">
                    <wp:posOffset>-49530</wp:posOffset>
                  </wp:positionH>
                  <wp:positionV relativeFrom="paragraph">
                    <wp:posOffset>19050</wp:posOffset>
                  </wp:positionV>
                  <wp:extent cx="1847850" cy="1190625"/>
                  <wp:effectExtent l="19050" t="19050" r="0" b="9525"/>
                  <wp:wrapSquare wrapText="bothSides"/>
                  <wp:docPr id="30" name="Afbeelding 30" descr="CF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F5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850" cy="11906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9444027" w14:textId="276D62A7" w:rsidR="00046B64" w:rsidRDefault="00046B64" w:rsidP="00046B64">
            <w:pPr>
              <w:rPr>
                <w:lang w:val="nl-NL"/>
              </w:rPr>
            </w:pPr>
          </w:p>
        </w:tc>
      </w:tr>
      <w:tr w:rsidR="00046B64" w14:paraId="0F634F52" w14:textId="77777777" w:rsidTr="00046B64">
        <w:trPr>
          <w:trHeight w:val="1866"/>
        </w:trPr>
        <w:tc>
          <w:tcPr>
            <w:tcW w:w="4652" w:type="dxa"/>
          </w:tcPr>
          <w:p w14:paraId="4EFAC0D7" w14:textId="76AD18A1" w:rsidR="00046B64" w:rsidRDefault="00046B64" w:rsidP="00046B64">
            <w:pPr>
              <w:rPr>
                <w:lang w:val="nl-NL"/>
              </w:rPr>
            </w:pPr>
            <w:r>
              <w:rPr>
                <w:lang w:val="nl-NL"/>
              </w:rPr>
              <w:t>Figuur 2: veiligheidsboord, T-gelaste bovenliggende draad</w:t>
            </w:r>
          </w:p>
        </w:tc>
        <w:tc>
          <w:tcPr>
            <w:tcW w:w="4652" w:type="dxa"/>
          </w:tcPr>
          <w:p w14:paraId="19495603" w14:textId="43CA2393" w:rsidR="00046B64" w:rsidRDefault="00046B64" w:rsidP="00046B64">
            <w:pPr>
              <w:rPr>
                <w:lang w:val="nl-NL"/>
              </w:rPr>
            </w:pPr>
            <w:r w:rsidRPr="007A1928">
              <w:rPr>
                <w:rFonts w:cs="Arial"/>
                <w:b/>
                <w:noProof/>
                <w:sz w:val="24"/>
                <w:szCs w:val="24"/>
              </w:rPr>
              <w:drawing>
                <wp:anchor distT="0" distB="0" distL="114300" distR="114300" simplePos="0" relativeHeight="251682304" behindDoc="0" locked="0" layoutInCell="1" allowOverlap="1" wp14:anchorId="2792E95B" wp14:editId="762FE057">
                  <wp:simplePos x="0" y="0"/>
                  <wp:positionH relativeFrom="column">
                    <wp:posOffset>-39370</wp:posOffset>
                  </wp:positionH>
                  <wp:positionV relativeFrom="paragraph">
                    <wp:posOffset>22225</wp:posOffset>
                  </wp:positionV>
                  <wp:extent cx="1028700" cy="854710"/>
                  <wp:effectExtent l="19050" t="19050" r="0" b="2540"/>
                  <wp:wrapSquare wrapText="bothSides"/>
                  <wp:docPr id="31" name="Afbeelding 31" descr="CF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F54"/>
                          <pic:cNvPicPr>
                            <a:picLocks noChangeAspect="1" noChangeArrowheads="1"/>
                          </pic:cNvPicPr>
                        </pic:nvPicPr>
                        <pic:blipFill>
                          <a:blip r:embed="rId12" cstate="print">
                            <a:extLst>
                              <a:ext uri="{28A0092B-C50C-407E-A947-70E740481C1C}">
                                <a14:useLocalDpi xmlns:a14="http://schemas.microsoft.com/office/drawing/2010/main" val="0"/>
                              </a:ext>
                            </a:extLst>
                          </a:blip>
                          <a:srcRect l="31123" t="37654" r="33232" b="16414"/>
                          <a:stretch>
                            <a:fillRect/>
                          </a:stretch>
                        </pic:blipFill>
                        <pic:spPr bwMode="auto">
                          <a:xfrm>
                            <a:off x="0" y="0"/>
                            <a:ext cx="1028700" cy="85471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4C4DD1D" w14:textId="3072EBBB" w:rsidR="00046B64" w:rsidRDefault="00046B64" w:rsidP="00046B64">
            <w:pPr>
              <w:rPr>
                <w:lang w:val="nl-NL"/>
              </w:rPr>
            </w:pPr>
          </w:p>
        </w:tc>
      </w:tr>
      <w:tr w:rsidR="00046B64" w14:paraId="78596D52" w14:textId="77777777" w:rsidTr="00046B64">
        <w:trPr>
          <w:trHeight w:val="2107"/>
        </w:trPr>
        <w:tc>
          <w:tcPr>
            <w:tcW w:w="4652" w:type="dxa"/>
          </w:tcPr>
          <w:p w14:paraId="6FE6AF96" w14:textId="5DF9C21B" w:rsidR="00046B64" w:rsidRDefault="00046B64" w:rsidP="00046B64">
            <w:pPr>
              <w:rPr>
                <w:lang w:val="nl-NL"/>
              </w:rPr>
            </w:pPr>
            <w:r>
              <w:rPr>
                <w:lang w:val="nl-NL"/>
              </w:rPr>
              <w:t>Figuur 3: deksel met langs groeven</w:t>
            </w:r>
          </w:p>
        </w:tc>
        <w:tc>
          <w:tcPr>
            <w:tcW w:w="4652" w:type="dxa"/>
          </w:tcPr>
          <w:p w14:paraId="7FEB1389" w14:textId="685BFEA8" w:rsidR="00046B64" w:rsidRDefault="00046B64" w:rsidP="00046B64">
            <w:pPr>
              <w:rPr>
                <w:lang w:val="nl-NL"/>
              </w:rPr>
            </w:pPr>
            <w:r w:rsidRPr="007A1928">
              <w:rPr>
                <w:rFonts w:cs="Arial"/>
                <w:b/>
                <w:noProof/>
                <w:sz w:val="24"/>
                <w:szCs w:val="24"/>
              </w:rPr>
              <w:drawing>
                <wp:anchor distT="0" distB="0" distL="114300" distR="114300" simplePos="0" relativeHeight="251684352" behindDoc="0" locked="0" layoutInCell="1" allowOverlap="1" wp14:anchorId="2C455F61" wp14:editId="5691BDFD">
                  <wp:simplePos x="0" y="0"/>
                  <wp:positionH relativeFrom="column">
                    <wp:posOffset>-39370</wp:posOffset>
                  </wp:positionH>
                  <wp:positionV relativeFrom="paragraph">
                    <wp:posOffset>19050</wp:posOffset>
                  </wp:positionV>
                  <wp:extent cx="1489710" cy="1228090"/>
                  <wp:effectExtent l="19050" t="19050" r="0" b="0"/>
                  <wp:wrapSquare wrapText="bothSides"/>
                  <wp:docPr id="29" name="Afbeelding 29" descr="C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V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9710" cy="12280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tc>
      </w:tr>
      <w:tr w:rsidR="00046B64" w14:paraId="579453C3" w14:textId="77777777" w:rsidTr="00046B64">
        <w:trPr>
          <w:trHeight w:val="1839"/>
        </w:trPr>
        <w:tc>
          <w:tcPr>
            <w:tcW w:w="4652" w:type="dxa"/>
          </w:tcPr>
          <w:p w14:paraId="19C3DB0D" w14:textId="4E4D49FF" w:rsidR="00046B64" w:rsidRDefault="00046B64" w:rsidP="00046B64">
            <w:pPr>
              <w:rPr>
                <w:lang w:val="nl-NL"/>
              </w:rPr>
            </w:pPr>
            <w:r>
              <w:rPr>
                <w:lang w:val="nl-NL"/>
              </w:rPr>
              <w:t>Figuur 4: koppelplaat uit verend staal</w:t>
            </w:r>
          </w:p>
        </w:tc>
        <w:tc>
          <w:tcPr>
            <w:tcW w:w="4652" w:type="dxa"/>
          </w:tcPr>
          <w:p w14:paraId="09B749BB" w14:textId="590E2D79" w:rsidR="00046B64" w:rsidRDefault="00046B64" w:rsidP="00046B64">
            <w:pPr>
              <w:rPr>
                <w:lang w:val="nl-NL"/>
              </w:rPr>
            </w:pPr>
            <w:r w:rsidRPr="007A1928">
              <w:rPr>
                <w:rFonts w:cs="Arial"/>
                <w:b/>
                <w:noProof/>
                <w:sz w:val="24"/>
                <w:szCs w:val="24"/>
              </w:rPr>
              <w:drawing>
                <wp:anchor distT="0" distB="0" distL="114300" distR="114300" simplePos="0" relativeHeight="251686400" behindDoc="0" locked="0" layoutInCell="1" allowOverlap="1" wp14:anchorId="0FF36283" wp14:editId="516B0001">
                  <wp:simplePos x="0" y="0"/>
                  <wp:positionH relativeFrom="column">
                    <wp:posOffset>-49530</wp:posOffset>
                  </wp:positionH>
                  <wp:positionV relativeFrom="paragraph">
                    <wp:posOffset>19050</wp:posOffset>
                  </wp:positionV>
                  <wp:extent cx="1537970" cy="1025525"/>
                  <wp:effectExtent l="19050" t="19050" r="5080" b="3175"/>
                  <wp:wrapSquare wrapText="bothSides"/>
                  <wp:docPr id="28" name="Afbeelding 28" descr="ed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dr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7970" cy="10255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tc>
      </w:tr>
      <w:tr w:rsidR="00046B64" w14:paraId="6554C596" w14:textId="77777777" w:rsidTr="00046B64">
        <w:trPr>
          <w:trHeight w:val="2263"/>
        </w:trPr>
        <w:tc>
          <w:tcPr>
            <w:tcW w:w="4652" w:type="dxa"/>
          </w:tcPr>
          <w:p w14:paraId="705E4EF5" w14:textId="7FC90762" w:rsidR="00046B64" w:rsidRDefault="00046B64" w:rsidP="00046B64">
            <w:pPr>
              <w:rPr>
                <w:lang w:val="nl-NL"/>
              </w:rPr>
            </w:pPr>
            <w:r>
              <w:rPr>
                <w:lang w:val="nl-NL"/>
              </w:rPr>
              <w:t>Figuur 5: Steun zonder bouten en moeren met ombuigbare haakjes</w:t>
            </w:r>
          </w:p>
        </w:tc>
        <w:tc>
          <w:tcPr>
            <w:tcW w:w="4652" w:type="dxa"/>
          </w:tcPr>
          <w:p w14:paraId="6D07F527" w14:textId="59950C30" w:rsidR="00046B64" w:rsidRDefault="00046B64" w:rsidP="00046B64">
            <w:pPr>
              <w:rPr>
                <w:lang w:val="nl-NL"/>
              </w:rPr>
            </w:pPr>
            <w:r w:rsidRPr="007A1928">
              <w:rPr>
                <w:rFonts w:cs="Arial"/>
                <w:noProof/>
                <w:sz w:val="24"/>
                <w:szCs w:val="24"/>
              </w:rPr>
              <w:drawing>
                <wp:anchor distT="0" distB="0" distL="114300" distR="114300" simplePos="0" relativeHeight="251688448" behindDoc="0" locked="0" layoutInCell="1" allowOverlap="1" wp14:anchorId="46017A29" wp14:editId="6182016F">
                  <wp:simplePos x="0" y="0"/>
                  <wp:positionH relativeFrom="column">
                    <wp:posOffset>-49530</wp:posOffset>
                  </wp:positionH>
                  <wp:positionV relativeFrom="paragraph">
                    <wp:posOffset>19050</wp:posOffset>
                  </wp:positionV>
                  <wp:extent cx="1943100" cy="1281430"/>
                  <wp:effectExtent l="19050" t="19050" r="0" b="0"/>
                  <wp:wrapSquare wrapText="bothSides"/>
                  <wp:docPr id="32" name="Afbeelding 32" descr="RC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CS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43100" cy="12814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tc>
      </w:tr>
    </w:tbl>
    <w:p w14:paraId="1D244EA0" w14:textId="77777777" w:rsidR="00046B64" w:rsidRDefault="00046B64" w:rsidP="00046B64">
      <w:pPr>
        <w:rPr>
          <w:lang w:val="nl-NL"/>
        </w:rPr>
      </w:pPr>
    </w:p>
    <w:sectPr w:rsidR="00046B64" w:rsidSect="007E70D8">
      <w:headerReference w:type="default" r:id="rId16"/>
      <w:footerReference w:type="default" r:id="rId17"/>
      <w:pgSz w:w="11900" w:h="16838"/>
      <w:pgMar w:top="1211" w:right="1166" w:bottom="1440" w:left="1420" w:header="0" w:footer="303" w:gutter="0"/>
      <w:cols w:space="708" w:equalWidth="0">
        <w:col w:w="93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3B5CF" w14:textId="77777777" w:rsidR="005F27CD" w:rsidRDefault="005F27CD" w:rsidP="00593D86">
      <w:r>
        <w:separator/>
      </w:r>
    </w:p>
  </w:endnote>
  <w:endnote w:type="continuationSeparator" w:id="0">
    <w:p w14:paraId="6548C23A" w14:textId="77777777" w:rsidR="005F27CD" w:rsidRDefault="005F27CD" w:rsidP="0059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DIN-Regular">
    <w:altName w:val="Corbel"/>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4FECF" w14:textId="2EBB3064" w:rsidR="007E70D8" w:rsidRPr="007E70D8" w:rsidRDefault="007E70D8">
    <w:pPr>
      <w:pStyle w:val="Footer"/>
      <w:rPr>
        <w:rFonts w:cs="Arial"/>
        <w:sz w:val="20"/>
        <w:szCs w:val="20"/>
      </w:rPr>
    </w:pPr>
    <w:r w:rsidRPr="007E70D8">
      <w:rPr>
        <w:rFonts w:cs="Arial"/>
        <w:sz w:val="20"/>
        <w:szCs w:val="20"/>
      </w:rPr>
      <w:t>Lastenboek</w:t>
    </w:r>
    <w:r w:rsidRPr="007E70D8">
      <w:rPr>
        <w:rFonts w:cs="Arial"/>
        <w:sz w:val="20"/>
        <w:szCs w:val="20"/>
      </w:rPr>
      <w:tab/>
    </w:r>
    <w:proofErr w:type="spellStart"/>
    <w:r w:rsidR="009F6A04">
      <w:rPr>
        <w:rFonts w:cs="Arial"/>
        <w:sz w:val="20"/>
        <w:szCs w:val="20"/>
      </w:rPr>
      <w:t>Cablofil</w:t>
    </w:r>
    <w:proofErr w:type="spellEnd"/>
    <w:r w:rsidR="009F6A04">
      <w:rPr>
        <w:rFonts w:cs="Arial"/>
        <w:sz w:val="20"/>
        <w:szCs w:val="20"/>
      </w:rPr>
      <w:t xml:space="preserve"> – draadgoten &amp; toebehoren</w:t>
    </w:r>
    <w:r w:rsidR="009F6A04">
      <w:rPr>
        <w:rFonts w:cs="Arial"/>
        <w:sz w:val="20"/>
        <w:szCs w:val="20"/>
      </w:rPr>
      <w:tab/>
      <w:t>laatste update: 5</w:t>
    </w:r>
    <w:r w:rsidR="00493445">
      <w:rPr>
        <w:rFonts w:cs="Arial"/>
        <w:sz w:val="20"/>
        <w:szCs w:val="20"/>
      </w:rPr>
      <w:t>/12</w:t>
    </w:r>
    <w:r w:rsidRPr="007E70D8">
      <w:rPr>
        <w:rFonts w:cs="Arial"/>
        <w:sz w:val="20"/>
        <w:szCs w:val="20"/>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129BD" w14:textId="77777777" w:rsidR="005F27CD" w:rsidRDefault="005F27CD" w:rsidP="00593D86">
      <w:r>
        <w:separator/>
      </w:r>
    </w:p>
  </w:footnote>
  <w:footnote w:type="continuationSeparator" w:id="0">
    <w:p w14:paraId="024DD2E2" w14:textId="77777777" w:rsidR="005F27CD" w:rsidRDefault="005F27CD" w:rsidP="00593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D4824" w14:textId="214A22EC" w:rsidR="00867A52" w:rsidRDefault="00867A52" w:rsidP="00867A52">
    <w:pPr>
      <w:pStyle w:val="Header"/>
      <w:tabs>
        <w:tab w:val="left" w:pos="7875"/>
      </w:tabs>
      <w:rPr>
        <w:rFonts w:cs="Arial"/>
        <w:spacing w:val="100"/>
        <w:position w:val="-4"/>
        <w:sz w:val="28"/>
        <w:szCs w:val="28"/>
      </w:rPr>
    </w:pPr>
    <w:r>
      <w:rPr>
        <w:rFonts w:cs="Arial"/>
        <w:spacing w:val="100"/>
        <w:position w:val="-4"/>
        <w:sz w:val="28"/>
        <w:szCs w:val="28"/>
      </w:rPr>
      <w:t xml:space="preserve">    </w:t>
    </w:r>
  </w:p>
  <w:p w14:paraId="482B2616" w14:textId="3992FC3E" w:rsidR="00867A52" w:rsidRDefault="00867A52" w:rsidP="00867A52">
    <w:pPr>
      <w:pStyle w:val="Header"/>
      <w:tabs>
        <w:tab w:val="left" w:pos="7875"/>
      </w:tabs>
      <w:rPr>
        <w:rFonts w:cs="Arial"/>
        <w:spacing w:val="100"/>
        <w:position w:val="-4"/>
        <w:sz w:val="28"/>
        <w:szCs w:val="28"/>
      </w:rPr>
    </w:pPr>
    <w:r>
      <w:rPr>
        <w:noProof/>
      </w:rPr>
      <w:drawing>
        <wp:anchor distT="0" distB="0" distL="114300" distR="114300" simplePos="0" relativeHeight="251662336" behindDoc="0" locked="0" layoutInCell="1" allowOverlap="1" wp14:anchorId="2E815E1D" wp14:editId="2F2F6042">
          <wp:simplePos x="0" y="0"/>
          <wp:positionH relativeFrom="column">
            <wp:posOffset>4899660</wp:posOffset>
          </wp:positionH>
          <wp:positionV relativeFrom="paragraph">
            <wp:posOffset>198755</wp:posOffset>
          </wp:positionV>
          <wp:extent cx="1219200" cy="316230"/>
          <wp:effectExtent l="0" t="0" r="0" b="7620"/>
          <wp:wrapSquare wrapText="bothSides"/>
          <wp:docPr id="12" name="Picture 12" descr="logo"/>
          <wp:cNvGraphicFramePr/>
          <a:graphic xmlns:a="http://schemas.openxmlformats.org/drawingml/2006/main">
            <a:graphicData uri="http://schemas.openxmlformats.org/drawingml/2006/picture">
              <pic:pic xmlns:pic="http://schemas.openxmlformats.org/drawingml/2006/picture">
                <pic:nvPicPr>
                  <pic:cNvPr id="19" name="Picture 19" descr="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162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6DD28E50" wp14:editId="60D19C47">
              <wp:simplePos x="0" y="0"/>
              <wp:positionH relativeFrom="column">
                <wp:posOffset>-165735</wp:posOffset>
              </wp:positionH>
              <wp:positionV relativeFrom="paragraph">
                <wp:posOffset>204470</wp:posOffset>
              </wp:positionV>
              <wp:extent cx="2004695" cy="264795"/>
              <wp:effectExtent l="0" t="0" r="0" b="571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A9537" w14:textId="77777777" w:rsidR="00867A52" w:rsidRDefault="00867A52" w:rsidP="00867A52">
                          <w:pPr>
                            <w:pStyle w:val="Header"/>
                            <w:rPr>
                              <w:rFonts w:cs="Arial"/>
                              <w:noProof/>
                              <w:position w:val="-2"/>
                            </w:rPr>
                          </w:pPr>
                          <w:r>
                            <w:rPr>
                              <w:rFonts w:cs="Arial"/>
                              <w:spacing w:val="100"/>
                              <w:position w:val="-2"/>
                              <w:sz w:val="28"/>
                              <w:szCs w:val="28"/>
                            </w:rPr>
                            <w:t>LASTENBOEK</w:t>
                          </w:r>
                        </w:p>
                      </w:txbxContent>
                    </wps:txbx>
                    <wps:bodyPr rot="0" vert="horz" wrap="none" lIns="91440" tIns="45720" rIns="9144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D28E50" id="_x0000_t202" coordsize="21600,21600" o:spt="202" path="m,l,21600r21600,l21600,xe">
              <v:stroke joinstyle="miter"/>
              <v:path gradientshapeok="t" o:connecttype="rect"/>
            </v:shapetype>
            <v:shape id="Text Box 23" o:spid="_x0000_s1026" type="#_x0000_t202" style="position:absolute;margin-left:-13.05pt;margin-top:16.1pt;width:157.85pt;height:20.8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" filled="f" stroked="f">
              <v:textbox style="mso-fit-shape-to-text:t" inset=",,,.3mm">
                <w:txbxContent>
                  <w:p w14:paraId="41AA9537" w14:textId="77777777" w:rsidR="00867A52" w:rsidRDefault="00867A52" w:rsidP="00867A52">
                    <w:pPr>
                      <w:pStyle w:val="Header"/>
                      <w:rPr>
                        <w:rFonts w:cs="Arial"/>
                        <w:noProof/>
                        <w:position w:val="-2"/>
                      </w:rPr>
                    </w:pPr>
                    <w:r>
                      <w:rPr>
                        <w:rFonts w:cs="Arial"/>
                        <w:spacing w:val="100"/>
                        <w:position w:val="-2"/>
                        <w:sz w:val="28"/>
                        <w:szCs w:val="28"/>
                      </w:rPr>
                      <w:t>LASTENBOEK</w:t>
                    </w:r>
                  </w:p>
                </w:txbxContent>
              </v:textbox>
              <w10:wrap type="square"/>
            </v:shape>
          </w:pict>
        </mc:Fallback>
      </mc:AlternateContent>
    </w:r>
    <w:r>
      <w:rPr>
        <w:rFonts w:cs="Arial"/>
        <w:spacing w:val="100"/>
        <w:position w:val="-4"/>
        <w:sz w:val="28"/>
        <w:szCs w:val="28"/>
      </w:rPr>
      <w:t xml:space="preserve">                                           </w:t>
    </w:r>
  </w:p>
  <w:p w14:paraId="3A61024B" w14:textId="3879F403" w:rsidR="00867A52" w:rsidRDefault="00867A52" w:rsidP="00867A52">
    <w:pPr>
      <w:pStyle w:val="Header"/>
      <w:rPr>
        <w:rFonts w:ascii="DIN-Regular" w:hAnsi="DIN-Regular"/>
      </w:rPr>
    </w:pPr>
  </w:p>
  <w:p w14:paraId="6144A43A" w14:textId="735BB2E8" w:rsidR="00593D86" w:rsidRDefault="00867A52">
    <w:pPr>
      <w:pStyle w:val="Header"/>
    </w:pPr>
    <w:r>
      <w:rPr>
        <w:noProof/>
      </w:rPr>
      <mc:AlternateContent>
        <mc:Choice Requires="wps">
          <w:drawing>
            <wp:anchor distT="0" distB="0" distL="114300" distR="114300" simplePos="0" relativeHeight="251659264" behindDoc="0" locked="0" layoutInCell="1" allowOverlap="1" wp14:anchorId="22DC518C" wp14:editId="1E22EDCF">
              <wp:simplePos x="0" y="0"/>
              <wp:positionH relativeFrom="column">
                <wp:posOffset>1727836</wp:posOffset>
              </wp:positionH>
              <wp:positionV relativeFrom="paragraph">
                <wp:posOffset>88899</wp:posOffset>
              </wp:positionV>
              <wp:extent cx="3105150" cy="5715"/>
              <wp:effectExtent l="0" t="0" r="19050" b="3238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150" cy="5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8DA8E" id="Straight Connector 2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7pt" to="380.5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" strokeweight="1pt"/>
          </w:pict>
        </mc:Fallback>
      </mc:AlternateContent>
    </w:r>
  </w:p>
  <w:p w14:paraId="215D1F5C" w14:textId="472EC8B1" w:rsidR="00593D86" w:rsidRDefault="00593D86">
    <w:pPr>
      <w:pStyle w:val="Header"/>
    </w:pPr>
  </w:p>
  <w:p w14:paraId="0C88E18B" w14:textId="77777777" w:rsidR="00593D86" w:rsidRDefault="00593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732B"/>
    <w:multiLevelType w:val="hybridMultilevel"/>
    <w:tmpl w:val="5A70D1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3BF6063"/>
    <w:multiLevelType w:val="hybridMultilevel"/>
    <w:tmpl w:val="DBCE11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D2C4BA7"/>
    <w:multiLevelType w:val="hybridMultilevel"/>
    <w:tmpl w:val="3894E4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F680908"/>
    <w:multiLevelType w:val="hybridMultilevel"/>
    <w:tmpl w:val="686451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0EE288C"/>
    <w:multiLevelType w:val="hybridMultilevel"/>
    <w:tmpl w:val="676E51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83D038A"/>
    <w:multiLevelType w:val="hybridMultilevel"/>
    <w:tmpl w:val="CB6A4B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1DA2259"/>
    <w:multiLevelType w:val="hybridMultilevel"/>
    <w:tmpl w:val="DD8278A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68834AB"/>
    <w:multiLevelType w:val="hybridMultilevel"/>
    <w:tmpl w:val="72B066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4DA2C04"/>
    <w:multiLevelType w:val="multilevel"/>
    <w:tmpl w:val="CFB84C1C"/>
    <w:lvl w:ilvl="0">
      <w:start w:val="1"/>
      <w:numFmt w:val="decimal"/>
      <w:pStyle w:val="Heading1"/>
      <w:lvlText w:val="%1."/>
      <w:lvlJc w:val="left"/>
      <w:pPr>
        <w:ind w:left="720" w:hanging="360"/>
      </w:pPr>
      <w:rPr>
        <w:rFonts w:hint="default"/>
        <w:color w:val="auto"/>
        <w:sz w:val="32"/>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2"/>
  </w:num>
  <w:num w:numId="3">
    <w:abstractNumId w:val="0"/>
  </w:num>
  <w:num w:numId="4">
    <w:abstractNumId w:val="5"/>
  </w:num>
  <w:num w:numId="5">
    <w:abstractNumId w:val="7"/>
  </w:num>
  <w:num w:numId="6">
    <w:abstractNumId w:val="4"/>
  </w:num>
  <w:num w:numId="7">
    <w:abstractNumId w:val="1"/>
  </w:num>
  <w:num w:numId="8">
    <w:abstractNumId w:val="3"/>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F04"/>
    <w:rsid w:val="00014B06"/>
    <w:rsid w:val="00046B64"/>
    <w:rsid w:val="000503D6"/>
    <w:rsid w:val="00095678"/>
    <w:rsid w:val="000E2156"/>
    <w:rsid w:val="000E453E"/>
    <w:rsid w:val="001410B7"/>
    <w:rsid w:val="001F0C46"/>
    <w:rsid w:val="001F11FD"/>
    <w:rsid w:val="002203F2"/>
    <w:rsid w:val="00263A74"/>
    <w:rsid w:val="003538D6"/>
    <w:rsid w:val="003718E2"/>
    <w:rsid w:val="003D388D"/>
    <w:rsid w:val="003F5A7C"/>
    <w:rsid w:val="0040290F"/>
    <w:rsid w:val="004203EB"/>
    <w:rsid w:val="004515DB"/>
    <w:rsid w:val="00493445"/>
    <w:rsid w:val="004C35A6"/>
    <w:rsid w:val="004E6C3E"/>
    <w:rsid w:val="00593D86"/>
    <w:rsid w:val="005B2318"/>
    <w:rsid w:val="005F27CD"/>
    <w:rsid w:val="005F2DEB"/>
    <w:rsid w:val="006224C4"/>
    <w:rsid w:val="006847AE"/>
    <w:rsid w:val="006B16C2"/>
    <w:rsid w:val="006F7399"/>
    <w:rsid w:val="00790883"/>
    <w:rsid w:val="007B79C8"/>
    <w:rsid w:val="007C7E66"/>
    <w:rsid w:val="007E52BC"/>
    <w:rsid w:val="007E70D8"/>
    <w:rsid w:val="008256DE"/>
    <w:rsid w:val="0083337E"/>
    <w:rsid w:val="00867A52"/>
    <w:rsid w:val="00880D15"/>
    <w:rsid w:val="00884450"/>
    <w:rsid w:val="00893E83"/>
    <w:rsid w:val="008A0609"/>
    <w:rsid w:val="008A4BD8"/>
    <w:rsid w:val="008E58EB"/>
    <w:rsid w:val="009F6A04"/>
    <w:rsid w:val="00A04826"/>
    <w:rsid w:val="00A1339A"/>
    <w:rsid w:val="00A944B0"/>
    <w:rsid w:val="00AB2F04"/>
    <w:rsid w:val="00AF23A4"/>
    <w:rsid w:val="00B45ECC"/>
    <w:rsid w:val="00BA79D0"/>
    <w:rsid w:val="00BD4A2E"/>
    <w:rsid w:val="00C3270F"/>
    <w:rsid w:val="00C451F2"/>
    <w:rsid w:val="00CA36C3"/>
    <w:rsid w:val="00D82F41"/>
    <w:rsid w:val="00DE2054"/>
    <w:rsid w:val="00EF3117"/>
    <w:rsid w:val="00F65250"/>
    <w:rsid w:val="00FA1AE5"/>
    <w:rsid w:val="00FC4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4DE86D"/>
  <w15:docId w15:val="{53361BF3-A35F-48B8-B336-84DF83E0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1FD"/>
    <w:rPr>
      <w:rFonts w:ascii="Arial" w:hAnsi="Arial"/>
    </w:rPr>
  </w:style>
  <w:style w:type="paragraph" w:styleId="Heading1">
    <w:name w:val="heading 1"/>
    <w:basedOn w:val="Normal"/>
    <w:next w:val="Normal"/>
    <w:link w:val="Heading1Char"/>
    <w:uiPriority w:val="9"/>
    <w:qFormat/>
    <w:rsid w:val="00867A52"/>
    <w:pPr>
      <w:keepNext/>
      <w:keepLines/>
      <w:numPr>
        <w:numId w:val="1"/>
      </w:numPr>
      <w:spacing w:before="240"/>
      <w:ind w:left="567" w:hanging="567"/>
      <w:outlineLvl w:val="0"/>
    </w:pPr>
    <w:rPr>
      <w:rFonts w:eastAsiaTheme="majorEastAsia" w:cs="Arial"/>
      <w:b/>
      <w:sz w:val="28"/>
      <w:szCs w:val="28"/>
      <w:lang w:val="nl-NL"/>
    </w:rPr>
  </w:style>
  <w:style w:type="paragraph" w:styleId="Heading2">
    <w:name w:val="heading 2"/>
    <w:basedOn w:val="ListParagraph"/>
    <w:next w:val="Normal"/>
    <w:link w:val="Heading2Char"/>
    <w:uiPriority w:val="9"/>
    <w:unhideWhenUsed/>
    <w:qFormat/>
    <w:rsid w:val="008A4BD8"/>
    <w:pPr>
      <w:numPr>
        <w:ilvl w:val="1"/>
        <w:numId w:val="1"/>
      </w:numPr>
      <w:spacing w:before="240"/>
      <w:ind w:left="567" w:hanging="567"/>
      <w:outlineLvl w:val="1"/>
    </w:pPr>
    <w:rPr>
      <w:rFonts w:cs="Arial"/>
      <w:b/>
      <w:bCs/>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3EB"/>
    <w:pPr>
      <w:ind w:left="720"/>
      <w:contextualSpacing/>
    </w:pPr>
  </w:style>
  <w:style w:type="paragraph" w:styleId="Header">
    <w:name w:val="header"/>
    <w:basedOn w:val="Normal"/>
    <w:link w:val="HeaderChar"/>
    <w:unhideWhenUsed/>
    <w:rsid w:val="00593D86"/>
    <w:pPr>
      <w:tabs>
        <w:tab w:val="center" w:pos="4536"/>
        <w:tab w:val="right" w:pos="9072"/>
      </w:tabs>
    </w:pPr>
  </w:style>
  <w:style w:type="character" w:customStyle="1" w:styleId="HeaderChar">
    <w:name w:val="Header Char"/>
    <w:basedOn w:val="DefaultParagraphFont"/>
    <w:link w:val="Header"/>
    <w:rsid w:val="00593D86"/>
  </w:style>
  <w:style w:type="paragraph" w:styleId="Footer">
    <w:name w:val="footer"/>
    <w:basedOn w:val="Normal"/>
    <w:link w:val="FooterChar"/>
    <w:uiPriority w:val="99"/>
    <w:unhideWhenUsed/>
    <w:rsid w:val="00593D86"/>
    <w:pPr>
      <w:tabs>
        <w:tab w:val="center" w:pos="4536"/>
        <w:tab w:val="right" w:pos="9072"/>
      </w:tabs>
    </w:pPr>
  </w:style>
  <w:style w:type="character" w:customStyle="1" w:styleId="FooterChar">
    <w:name w:val="Footer Char"/>
    <w:basedOn w:val="DefaultParagraphFont"/>
    <w:link w:val="Footer"/>
    <w:uiPriority w:val="99"/>
    <w:rsid w:val="00593D86"/>
  </w:style>
  <w:style w:type="paragraph" w:styleId="BalloonText">
    <w:name w:val="Balloon Text"/>
    <w:basedOn w:val="Normal"/>
    <w:link w:val="BalloonTextChar"/>
    <w:uiPriority w:val="99"/>
    <w:semiHidden/>
    <w:unhideWhenUsed/>
    <w:rsid w:val="005B23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318"/>
    <w:rPr>
      <w:rFonts w:ascii="Segoe UI" w:hAnsi="Segoe UI" w:cs="Segoe UI"/>
      <w:sz w:val="18"/>
      <w:szCs w:val="18"/>
    </w:rPr>
  </w:style>
  <w:style w:type="character" w:customStyle="1" w:styleId="Heading1Char">
    <w:name w:val="Heading 1 Char"/>
    <w:basedOn w:val="DefaultParagraphFont"/>
    <w:link w:val="Heading1"/>
    <w:uiPriority w:val="9"/>
    <w:rsid w:val="00867A52"/>
    <w:rPr>
      <w:rFonts w:ascii="Arial" w:eastAsiaTheme="majorEastAsia" w:hAnsi="Arial" w:cs="Arial"/>
      <w:b/>
      <w:sz w:val="28"/>
      <w:szCs w:val="28"/>
      <w:lang w:val="nl-NL"/>
    </w:rPr>
  </w:style>
  <w:style w:type="character" w:customStyle="1" w:styleId="Heading2Char">
    <w:name w:val="Heading 2 Char"/>
    <w:basedOn w:val="DefaultParagraphFont"/>
    <w:link w:val="Heading2"/>
    <w:uiPriority w:val="9"/>
    <w:rsid w:val="008A4BD8"/>
    <w:rPr>
      <w:rFonts w:ascii="Arial" w:hAnsi="Arial" w:cs="Arial"/>
      <w:b/>
      <w:bCs/>
      <w:lang w:val="nl-NL"/>
    </w:rPr>
  </w:style>
  <w:style w:type="table" w:styleId="TableGrid">
    <w:name w:val="Table Grid"/>
    <w:basedOn w:val="TableNormal"/>
    <w:uiPriority w:val="59"/>
    <w:rsid w:val="00493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A4BD8"/>
    <w:pPr>
      <w:overflowPunct w:val="0"/>
      <w:autoSpaceDE w:val="0"/>
      <w:autoSpaceDN w:val="0"/>
      <w:adjustRightInd w:val="0"/>
      <w:spacing w:after="120"/>
      <w:textAlignment w:val="baseline"/>
    </w:pPr>
    <w:rPr>
      <w:rFonts w:ascii="Times New Roman" w:eastAsia="Times New Roman" w:hAnsi="Times New Roman"/>
      <w:sz w:val="20"/>
      <w:szCs w:val="20"/>
      <w:lang w:val="en-GB" w:eastAsia="nl-NL"/>
    </w:rPr>
  </w:style>
  <w:style w:type="character" w:customStyle="1" w:styleId="BodyTextChar">
    <w:name w:val="Body Text Char"/>
    <w:basedOn w:val="DefaultParagraphFont"/>
    <w:link w:val="BodyText"/>
    <w:rsid w:val="008A4BD8"/>
    <w:rPr>
      <w:rFonts w:eastAsia="Times New Roman"/>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646498">
      <w:bodyDiv w:val="1"/>
      <w:marLeft w:val="0"/>
      <w:marRight w:val="0"/>
      <w:marTop w:val="0"/>
      <w:marBottom w:val="0"/>
      <w:divBdr>
        <w:top w:val="none" w:sz="0" w:space="0" w:color="auto"/>
        <w:left w:val="none" w:sz="0" w:space="0" w:color="auto"/>
        <w:bottom w:val="none" w:sz="0" w:space="0" w:color="auto"/>
        <w:right w:val="none" w:sz="0" w:space="0" w:color="auto"/>
      </w:divBdr>
    </w:div>
    <w:div w:id="1462580276">
      <w:bodyDiv w:val="1"/>
      <w:marLeft w:val="0"/>
      <w:marRight w:val="0"/>
      <w:marTop w:val="0"/>
      <w:marBottom w:val="0"/>
      <w:divBdr>
        <w:top w:val="none" w:sz="0" w:space="0" w:color="auto"/>
        <w:left w:val="none" w:sz="0" w:space="0" w:color="auto"/>
        <w:bottom w:val="none" w:sz="0" w:space="0" w:color="auto"/>
        <w:right w:val="none" w:sz="0" w:space="0" w:color="auto"/>
      </w:divBdr>
    </w:div>
    <w:div w:id="201919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D7CF7DE95A734CB323984ED296CE97" ma:contentTypeVersion="11" ma:contentTypeDescription="Een nieuw document maken." ma:contentTypeScope="" ma:versionID="180d731b50b64e1d93208bbafaf01f5f">
  <xsd:schema xmlns:xsd="http://www.w3.org/2001/XMLSchema" xmlns:xs="http://www.w3.org/2001/XMLSchema" xmlns:p="http://schemas.microsoft.com/office/2006/metadata/properties" xmlns:ns2="41f1f145-867c-42be-96da-6383c36af489" xmlns:ns3="f3f2bbd3-075c-407e-9815-a13212f726fa" targetNamespace="http://schemas.microsoft.com/office/2006/metadata/properties" ma:root="true" ma:fieldsID="72be4a129ac562cf0143c251f1f0f013" ns2:_="" ns3:_="">
    <xsd:import namespace="41f1f145-867c-42be-96da-6383c36af489"/>
    <xsd:import namespace="f3f2bbd3-075c-407e-9815-a13212f726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1f145-867c-42be-96da-6383c36af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2bbd3-075c-407e-9815-a13212f726fa"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8A6DB8-4E1F-4344-B908-37A8CF5B5B85}">
  <ds:schemaRefs>
    <ds:schemaRef ds:uri="http://purl.org/dc/dcmitype/"/>
    <ds:schemaRef ds:uri="http://schemas.microsoft.com/office/infopath/2007/PartnerControls"/>
    <ds:schemaRef ds:uri="http://www.w3.org/XML/1998/namespace"/>
    <ds:schemaRef ds:uri="41f1f145-867c-42be-96da-6383c36af489"/>
    <ds:schemaRef ds:uri="http://schemas.openxmlformats.org/package/2006/metadata/core-properties"/>
    <ds:schemaRef ds:uri="http://purl.org/dc/elements/1.1/"/>
    <ds:schemaRef ds:uri="http://schemas.microsoft.com/office/2006/documentManagement/types"/>
    <ds:schemaRef ds:uri="f3f2bbd3-075c-407e-9815-a13212f726f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5743315-616F-4B7F-8F79-36F4DDA02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1f145-867c-42be-96da-6383c36af489"/>
    <ds:schemaRef ds:uri="f3f2bbd3-075c-407e-9815-a13212f72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5471CC-9860-43FB-87C6-0D163C246C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1698</Words>
  <Characters>9342</Characters>
  <Application>Microsoft Office Word</Application>
  <DocSecurity>0</DocSecurity>
  <Lines>77</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Elke DE-KEYZER</cp:lastModifiedBy>
  <cp:revision>6</cp:revision>
  <cp:lastPrinted>2019-09-05T10:10:00Z</cp:lastPrinted>
  <dcterms:created xsi:type="dcterms:W3CDTF">2019-12-05T07:12:00Z</dcterms:created>
  <dcterms:modified xsi:type="dcterms:W3CDTF">2020-01-13T07:18:00Z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0x0101007DD7CF7DE95A734CB323984ED296CE97</vt:lpwstr>
  </property>
</Properties>
</file>