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0C28" w14:textId="6F8734A6" w:rsidR="00BC40BA" w:rsidRPr="001E4F76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11D22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proofErr w:type="spellStart"/>
      <w:r w:rsidR="00506E44">
        <w:rPr>
          <w:b/>
          <w:sz w:val="32"/>
          <w:szCs w:val="32"/>
          <w:lang w:val="en-US"/>
        </w:rPr>
        <w:t>Parafoudres</w:t>
      </w:r>
      <w:proofErr w:type="spellEnd"/>
      <w:r w:rsidR="00ED6C45">
        <w:rPr>
          <w:b/>
          <w:sz w:val="32"/>
          <w:szCs w:val="32"/>
          <w:lang w:val="en-US"/>
        </w:rPr>
        <w:br/>
      </w:r>
      <w:r w:rsidR="00506E44">
        <w:rPr>
          <w:b/>
          <w:sz w:val="28"/>
          <w:szCs w:val="28"/>
          <w:lang w:val="en-US"/>
        </w:rPr>
        <w:t xml:space="preserve">Protection </w:t>
      </w:r>
      <w:proofErr w:type="spellStart"/>
      <w:r w:rsidR="00506E44">
        <w:rPr>
          <w:b/>
          <w:sz w:val="28"/>
          <w:szCs w:val="28"/>
          <w:lang w:val="en-US"/>
        </w:rPr>
        <w:t>modulaire</w:t>
      </w:r>
      <w:proofErr w:type="spellEnd"/>
    </w:p>
    <w:p w14:paraId="2A01562A" w14:textId="54A17AC1" w:rsidR="00ED6C45" w:rsidRDefault="00ED6C45" w:rsidP="00ED6C45">
      <w:pPr>
        <w:rPr>
          <w:lang w:val="en-US"/>
        </w:rPr>
      </w:pPr>
    </w:p>
    <w:p w14:paraId="28590B94" w14:textId="3D3C7EB4" w:rsidR="00CD22B8" w:rsidRDefault="00506E44" w:rsidP="00CD22B8">
      <w:pPr>
        <w:pStyle w:val="Heading1"/>
        <w:rPr>
          <w:lang w:val="en-US"/>
        </w:rPr>
      </w:pPr>
      <w:proofErr w:type="spellStart"/>
      <w:r>
        <w:rPr>
          <w:lang w:val="en-US"/>
        </w:rPr>
        <w:t>Utilisation</w:t>
      </w:r>
      <w:proofErr w:type="spellEnd"/>
    </w:p>
    <w:p w14:paraId="0BE1770A" w14:textId="77777777" w:rsidR="00506E44" w:rsidRPr="00506E44" w:rsidRDefault="00506E44" w:rsidP="00506E44">
      <w:pPr>
        <w:rPr>
          <w:lang w:val="en-US"/>
        </w:rPr>
      </w:pPr>
      <w:proofErr w:type="spellStart"/>
      <w:r w:rsidRPr="00506E44">
        <w:rPr>
          <w:lang w:val="en-US"/>
        </w:rPr>
        <w:t>L'installation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électrique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est</w:t>
      </w:r>
      <w:proofErr w:type="spellEnd"/>
      <w:r w:rsidRPr="00506E44">
        <w:rPr>
          <w:lang w:val="en-US"/>
        </w:rPr>
        <w:t xml:space="preserve"> protégée </w:t>
      </w:r>
      <w:proofErr w:type="spellStart"/>
      <w:r w:rsidRPr="00506E44">
        <w:rPr>
          <w:lang w:val="en-US"/>
        </w:rPr>
        <w:t>contre</w:t>
      </w:r>
      <w:proofErr w:type="spellEnd"/>
      <w:r w:rsidRPr="00506E44">
        <w:rPr>
          <w:lang w:val="en-US"/>
        </w:rPr>
        <w:t xml:space="preserve"> les </w:t>
      </w:r>
      <w:proofErr w:type="spellStart"/>
      <w:r w:rsidRPr="00506E44">
        <w:rPr>
          <w:lang w:val="en-US"/>
        </w:rPr>
        <w:t>surtensions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provoquées</w:t>
      </w:r>
      <w:proofErr w:type="spellEnd"/>
      <w:r w:rsidRPr="00506E44">
        <w:rPr>
          <w:lang w:val="en-US"/>
        </w:rPr>
        <w:t xml:space="preserve"> par les coups de </w:t>
      </w:r>
      <w:proofErr w:type="spellStart"/>
      <w:r w:rsidRPr="00506E44">
        <w:rPr>
          <w:lang w:val="en-US"/>
        </w:rPr>
        <w:t>foudre</w:t>
      </w:r>
      <w:proofErr w:type="spellEnd"/>
      <w:r w:rsidRPr="00506E44">
        <w:rPr>
          <w:lang w:val="en-US"/>
        </w:rPr>
        <w:t xml:space="preserve"> directs et </w:t>
      </w:r>
      <w:proofErr w:type="spellStart"/>
      <w:r w:rsidRPr="00506E44">
        <w:rPr>
          <w:lang w:val="en-US"/>
        </w:rPr>
        <w:t>indirects</w:t>
      </w:r>
      <w:proofErr w:type="spellEnd"/>
      <w:r w:rsidRPr="00506E44">
        <w:rPr>
          <w:lang w:val="en-US"/>
        </w:rPr>
        <w:t xml:space="preserve">. </w:t>
      </w:r>
    </w:p>
    <w:p w14:paraId="63A07E71" w14:textId="77777777" w:rsidR="00506E44" w:rsidRPr="00506E44" w:rsidRDefault="00506E44" w:rsidP="00506E44">
      <w:pPr>
        <w:rPr>
          <w:lang w:val="en-US"/>
        </w:rPr>
      </w:pPr>
    </w:p>
    <w:p w14:paraId="1F1F9DA7" w14:textId="77777777" w:rsidR="00506E44" w:rsidRPr="00506E44" w:rsidRDefault="00506E44" w:rsidP="00506E44">
      <w:pPr>
        <w:rPr>
          <w:lang w:val="en-US"/>
        </w:rPr>
      </w:pPr>
      <w:r w:rsidRPr="00506E44">
        <w:rPr>
          <w:lang w:val="en-US"/>
        </w:rPr>
        <w:t xml:space="preserve">Un </w:t>
      </w:r>
      <w:proofErr w:type="spellStart"/>
      <w:r w:rsidRPr="00506E44">
        <w:rPr>
          <w:lang w:val="en-US"/>
        </w:rPr>
        <w:t>parafoudre</w:t>
      </w:r>
      <w:proofErr w:type="spellEnd"/>
      <w:r w:rsidRPr="00506E44">
        <w:rPr>
          <w:lang w:val="en-US"/>
        </w:rPr>
        <w:t xml:space="preserve"> de type 1 </w:t>
      </w:r>
      <w:proofErr w:type="spellStart"/>
      <w:r w:rsidRPr="00506E44">
        <w:rPr>
          <w:lang w:val="en-US"/>
        </w:rPr>
        <w:t>est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installé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dans</w:t>
      </w:r>
      <w:proofErr w:type="spellEnd"/>
      <w:r w:rsidRPr="00506E44">
        <w:rPr>
          <w:lang w:val="en-US"/>
        </w:rPr>
        <w:t xml:space="preserve"> le tableau de distribution principal. Si le tableau de distribution principal </w:t>
      </w:r>
      <w:proofErr w:type="gramStart"/>
      <w:r w:rsidRPr="00506E44">
        <w:rPr>
          <w:lang w:val="en-US"/>
        </w:rPr>
        <w:t>assure</w:t>
      </w:r>
      <w:proofErr w:type="gramEnd"/>
      <w:r w:rsidRPr="00506E44">
        <w:rPr>
          <w:lang w:val="en-US"/>
        </w:rPr>
        <w:t xml:space="preserve"> non </w:t>
      </w:r>
      <w:proofErr w:type="spellStart"/>
      <w:r w:rsidRPr="00506E44">
        <w:rPr>
          <w:lang w:val="en-US"/>
        </w:rPr>
        <w:t>seulement</w:t>
      </w:r>
      <w:proofErr w:type="spellEnd"/>
      <w:r w:rsidRPr="00506E44">
        <w:rPr>
          <w:lang w:val="en-US"/>
        </w:rPr>
        <w:t xml:space="preserve"> la distribution de </w:t>
      </w:r>
      <w:proofErr w:type="spellStart"/>
      <w:r w:rsidRPr="00506E44">
        <w:rPr>
          <w:lang w:val="en-US"/>
        </w:rPr>
        <w:t>l'électricité</w:t>
      </w:r>
      <w:proofErr w:type="spellEnd"/>
      <w:r w:rsidRPr="00506E44">
        <w:rPr>
          <w:lang w:val="en-US"/>
        </w:rPr>
        <w:t xml:space="preserve"> aux tableaux de distribution </w:t>
      </w:r>
      <w:proofErr w:type="spellStart"/>
      <w:r w:rsidRPr="00506E44">
        <w:rPr>
          <w:lang w:val="en-US"/>
        </w:rPr>
        <w:t>divisionnaires</w:t>
      </w:r>
      <w:proofErr w:type="spellEnd"/>
      <w:r w:rsidRPr="00506E44">
        <w:rPr>
          <w:lang w:val="en-US"/>
        </w:rPr>
        <w:t xml:space="preserve">, </w:t>
      </w:r>
      <w:proofErr w:type="spellStart"/>
      <w:r w:rsidRPr="00506E44">
        <w:rPr>
          <w:lang w:val="en-US"/>
        </w:rPr>
        <w:t>mais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qu'il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alimente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également</w:t>
      </w:r>
      <w:proofErr w:type="spellEnd"/>
      <w:r w:rsidRPr="00506E44">
        <w:rPr>
          <w:lang w:val="en-US"/>
        </w:rPr>
        <w:t xml:space="preserve"> des </w:t>
      </w:r>
      <w:proofErr w:type="spellStart"/>
      <w:r w:rsidRPr="00506E44">
        <w:rPr>
          <w:lang w:val="en-US"/>
        </w:rPr>
        <w:t>récepteurs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directement</w:t>
      </w:r>
      <w:proofErr w:type="spellEnd"/>
      <w:r w:rsidRPr="00506E44">
        <w:rPr>
          <w:lang w:val="en-US"/>
        </w:rPr>
        <w:t xml:space="preserve"> à </w:t>
      </w:r>
      <w:proofErr w:type="spellStart"/>
      <w:r w:rsidRPr="00506E44">
        <w:rPr>
          <w:lang w:val="en-US"/>
        </w:rPr>
        <w:t>partir</w:t>
      </w:r>
      <w:proofErr w:type="spellEnd"/>
      <w:r w:rsidRPr="00506E44">
        <w:rPr>
          <w:lang w:val="en-US"/>
        </w:rPr>
        <w:t xml:space="preserve"> du tableau principal, un </w:t>
      </w:r>
      <w:proofErr w:type="spellStart"/>
      <w:r w:rsidRPr="00506E44">
        <w:rPr>
          <w:lang w:val="en-US"/>
        </w:rPr>
        <w:t>parafoudre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combiné</w:t>
      </w:r>
      <w:proofErr w:type="spellEnd"/>
      <w:r w:rsidRPr="00506E44">
        <w:rPr>
          <w:lang w:val="en-US"/>
        </w:rPr>
        <w:t xml:space="preserve"> de type 1 et de type 2 </w:t>
      </w:r>
      <w:proofErr w:type="spellStart"/>
      <w:r w:rsidRPr="00506E44">
        <w:rPr>
          <w:lang w:val="en-US"/>
        </w:rPr>
        <w:t>doit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être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installé</w:t>
      </w:r>
      <w:proofErr w:type="spellEnd"/>
      <w:r w:rsidRPr="00506E44">
        <w:rPr>
          <w:lang w:val="en-US"/>
        </w:rPr>
        <w:t xml:space="preserve">. </w:t>
      </w:r>
      <w:proofErr w:type="spellStart"/>
      <w:r w:rsidRPr="00506E44">
        <w:rPr>
          <w:lang w:val="en-US"/>
        </w:rPr>
        <w:t>Dans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tous</w:t>
      </w:r>
      <w:proofErr w:type="spellEnd"/>
      <w:r w:rsidRPr="00506E44">
        <w:rPr>
          <w:lang w:val="en-US"/>
        </w:rPr>
        <w:t xml:space="preserve"> les tableaux de distribution </w:t>
      </w:r>
      <w:proofErr w:type="spellStart"/>
      <w:r w:rsidRPr="00506E44">
        <w:rPr>
          <w:lang w:val="en-US"/>
        </w:rPr>
        <w:t>divisionnaires</w:t>
      </w:r>
      <w:proofErr w:type="spellEnd"/>
      <w:r w:rsidRPr="00506E44">
        <w:rPr>
          <w:lang w:val="en-US"/>
        </w:rPr>
        <w:t xml:space="preserve">, les </w:t>
      </w:r>
      <w:proofErr w:type="spellStart"/>
      <w:r w:rsidRPr="00506E44">
        <w:rPr>
          <w:lang w:val="en-US"/>
        </w:rPr>
        <w:t>conducteurs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d'alimentation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sont</w:t>
      </w:r>
      <w:proofErr w:type="spellEnd"/>
      <w:r w:rsidRPr="00506E44">
        <w:rPr>
          <w:lang w:val="en-US"/>
        </w:rPr>
        <w:t xml:space="preserve"> protégés par des </w:t>
      </w:r>
      <w:proofErr w:type="spellStart"/>
      <w:r w:rsidRPr="00506E44">
        <w:rPr>
          <w:lang w:val="en-US"/>
        </w:rPr>
        <w:t>parafoudres</w:t>
      </w:r>
      <w:proofErr w:type="spellEnd"/>
      <w:r w:rsidRPr="00506E44">
        <w:rPr>
          <w:lang w:val="en-US"/>
        </w:rPr>
        <w:t xml:space="preserve"> de type 2.</w:t>
      </w:r>
    </w:p>
    <w:p w14:paraId="1AEFD906" w14:textId="77777777" w:rsidR="00506E44" w:rsidRPr="00506E44" w:rsidRDefault="00506E44" w:rsidP="00506E44">
      <w:pPr>
        <w:rPr>
          <w:lang w:val="en-US"/>
        </w:rPr>
      </w:pPr>
    </w:p>
    <w:p w14:paraId="7E658E59" w14:textId="77777777" w:rsidR="00506E44" w:rsidRPr="00506E44" w:rsidRDefault="00506E44" w:rsidP="00506E44">
      <w:pPr>
        <w:rPr>
          <w:lang w:val="en-US"/>
        </w:rPr>
      </w:pPr>
      <w:proofErr w:type="spellStart"/>
      <w:r w:rsidRPr="00506E44">
        <w:rPr>
          <w:lang w:val="en-US"/>
        </w:rPr>
        <w:t>D'une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manière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générale</w:t>
      </w:r>
      <w:proofErr w:type="spellEnd"/>
      <w:r w:rsidRPr="00506E44">
        <w:rPr>
          <w:lang w:val="en-US"/>
        </w:rPr>
        <w:t xml:space="preserve">, </w:t>
      </w:r>
      <w:proofErr w:type="spellStart"/>
      <w:r w:rsidRPr="00506E44">
        <w:rPr>
          <w:lang w:val="en-US"/>
        </w:rPr>
        <w:t>il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est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recommandé</w:t>
      </w:r>
      <w:proofErr w:type="spellEnd"/>
      <w:r w:rsidRPr="00506E44">
        <w:rPr>
          <w:lang w:val="en-US"/>
        </w:rPr>
        <w:t xml:space="preserve"> de </w:t>
      </w:r>
      <w:proofErr w:type="spellStart"/>
      <w:r w:rsidRPr="00506E44">
        <w:rPr>
          <w:lang w:val="en-US"/>
        </w:rPr>
        <w:t>mettre</w:t>
      </w:r>
      <w:proofErr w:type="spellEnd"/>
      <w:r w:rsidRPr="00506E44">
        <w:rPr>
          <w:lang w:val="en-US"/>
        </w:rPr>
        <w:t xml:space="preserve"> et </w:t>
      </w:r>
      <w:proofErr w:type="spellStart"/>
      <w:r w:rsidRPr="00506E44">
        <w:rPr>
          <w:lang w:val="en-US"/>
        </w:rPr>
        <w:t>œuvre</w:t>
      </w:r>
      <w:proofErr w:type="spellEnd"/>
      <w:r w:rsidRPr="00506E44">
        <w:rPr>
          <w:lang w:val="en-US"/>
        </w:rPr>
        <w:t xml:space="preserve"> des </w:t>
      </w:r>
      <w:proofErr w:type="spellStart"/>
      <w:r w:rsidRPr="00506E44">
        <w:rPr>
          <w:lang w:val="en-US"/>
        </w:rPr>
        <w:t>parafoudres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complémentaires</w:t>
      </w:r>
      <w:proofErr w:type="spellEnd"/>
      <w:r w:rsidRPr="00506E44">
        <w:rPr>
          <w:lang w:val="en-US"/>
        </w:rPr>
        <w:t xml:space="preserve"> au </w:t>
      </w:r>
      <w:proofErr w:type="spellStart"/>
      <w:r w:rsidRPr="00506E44">
        <w:rPr>
          <w:lang w:val="en-US"/>
        </w:rPr>
        <w:t>parafoudre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installé</w:t>
      </w:r>
      <w:proofErr w:type="spellEnd"/>
      <w:r w:rsidRPr="00506E44">
        <w:rPr>
          <w:lang w:val="en-US"/>
        </w:rPr>
        <w:t xml:space="preserve"> et tête </w:t>
      </w:r>
      <w:proofErr w:type="spellStart"/>
      <w:r w:rsidRPr="00506E44">
        <w:rPr>
          <w:lang w:val="en-US"/>
        </w:rPr>
        <w:t>d'installation</w:t>
      </w:r>
      <w:proofErr w:type="spellEnd"/>
      <w:r w:rsidRPr="00506E44">
        <w:rPr>
          <w:lang w:val="en-US"/>
        </w:rPr>
        <w:t xml:space="preserve">, </w:t>
      </w:r>
      <w:proofErr w:type="spellStart"/>
      <w:r w:rsidRPr="00506E44">
        <w:rPr>
          <w:lang w:val="en-US"/>
        </w:rPr>
        <w:t>lorsque</w:t>
      </w:r>
      <w:proofErr w:type="spellEnd"/>
      <w:r w:rsidRPr="00506E44">
        <w:rPr>
          <w:lang w:val="en-US"/>
        </w:rPr>
        <w:t xml:space="preserve"> les </w:t>
      </w:r>
      <w:proofErr w:type="spellStart"/>
      <w:r w:rsidRPr="00506E44">
        <w:rPr>
          <w:lang w:val="en-US"/>
        </w:rPr>
        <w:t>équipements</w:t>
      </w:r>
      <w:proofErr w:type="spellEnd"/>
      <w:r w:rsidRPr="00506E44">
        <w:rPr>
          <w:lang w:val="en-US"/>
        </w:rPr>
        <w:t xml:space="preserve"> à </w:t>
      </w:r>
      <w:proofErr w:type="spellStart"/>
      <w:r w:rsidRPr="00506E44">
        <w:rPr>
          <w:lang w:val="en-US"/>
        </w:rPr>
        <w:t>protéger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sont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éloignés</w:t>
      </w:r>
      <w:proofErr w:type="spellEnd"/>
      <w:r w:rsidRPr="00506E44">
        <w:rPr>
          <w:lang w:val="en-US"/>
        </w:rPr>
        <w:t xml:space="preserve"> de plus de 10 m du </w:t>
      </w:r>
      <w:proofErr w:type="spellStart"/>
      <w:r w:rsidRPr="00506E44">
        <w:rPr>
          <w:lang w:val="en-US"/>
        </w:rPr>
        <w:t>parafoudre</w:t>
      </w:r>
      <w:proofErr w:type="spellEnd"/>
      <w:r w:rsidRPr="00506E44">
        <w:rPr>
          <w:lang w:val="en-US"/>
        </w:rPr>
        <w:t xml:space="preserve"> de tête</w:t>
      </w:r>
    </w:p>
    <w:p w14:paraId="1912DE00" w14:textId="77777777" w:rsidR="00506E44" w:rsidRPr="00506E44" w:rsidRDefault="00506E44" w:rsidP="00506E44">
      <w:pPr>
        <w:rPr>
          <w:lang w:val="en-US"/>
        </w:rPr>
      </w:pPr>
    </w:p>
    <w:p w14:paraId="03DB6E9C" w14:textId="77777777" w:rsidR="00506E44" w:rsidRPr="00506E44" w:rsidRDefault="00506E44" w:rsidP="00506E44">
      <w:pPr>
        <w:rPr>
          <w:lang w:val="en-US"/>
        </w:rPr>
      </w:pPr>
      <w:proofErr w:type="spellStart"/>
      <w:r w:rsidRPr="00506E44">
        <w:rPr>
          <w:lang w:val="en-US"/>
        </w:rPr>
        <w:t>En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Tertiaire-</w:t>
      </w:r>
      <w:proofErr w:type="gramStart"/>
      <w:r w:rsidRPr="00506E44">
        <w:rPr>
          <w:lang w:val="en-US"/>
        </w:rPr>
        <w:t>Industrie</w:t>
      </w:r>
      <w:proofErr w:type="spellEnd"/>
      <w:r w:rsidRPr="00506E44">
        <w:rPr>
          <w:lang w:val="en-US"/>
        </w:rPr>
        <w:t xml:space="preserve"> :</w:t>
      </w:r>
      <w:proofErr w:type="gram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cela</w:t>
      </w:r>
      <w:proofErr w:type="spellEnd"/>
      <w:r w:rsidRPr="00506E44">
        <w:rPr>
          <w:lang w:val="en-US"/>
        </w:rPr>
        <w:t xml:space="preserve"> se </w:t>
      </w:r>
      <w:proofErr w:type="spellStart"/>
      <w:r w:rsidRPr="00506E44">
        <w:rPr>
          <w:lang w:val="en-US"/>
        </w:rPr>
        <w:t>traduit</w:t>
      </w:r>
      <w:proofErr w:type="spellEnd"/>
      <w:r w:rsidRPr="00506E44">
        <w:rPr>
          <w:lang w:val="en-US"/>
        </w:rPr>
        <w:t xml:space="preserve"> par la </w:t>
      </w:r>
      <w:proofErr w:type="spellStart"/>
      <w:r w:rsidRPr="00506E44">
        <w:rPr>
          <w:lang w:val="en-US"/>
        </w:rPr>
        <w:t>mise</w:t>
      </w:r>
      <w:proofErr w:type="spellEnd"/>
      <w:r w:rsidRPr="00506E44">
        <w:rPr>
          <w:lang w:val="en-US"/>
        </w:rPr>
        <w:t xml:space="preserve"> et oeuvre d'un </w:t>
      </w:r>
      <w:proofErr w:type="spellStart"/>
      <w:r w:rsidRPr="00506E44">
        <w:rPr>
          <w:lang w:val="en-US"/>
        </w:rPr>
        <w:t>parafoudre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dans</w:t>
      </w:r>
      <w:proofErr w:type="spellEnd"/>
      <w:r w:rsidRPr="00506E44">
        <w:rPr>
          <w:lang w:val="en-US"/>
        </w:rPr>
        <w:t xml:space="preserve"> les tableaux </w:t>
      </w:r>
      <w:proofErr w:type="spellStart"/>
      <w:r w:rsidRPr="00506E44">
        <w:rPr>
          <w:lang w:val="en-US"/>
        </w:rPr>
        <w:t>divisionnaires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si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ceux</w:t>
      </w:r>
      <w:proofErr w:type="spellEnd"/>
      <w:r w:rsidRPr="00506E44">
        <w:rPr>
          <w:lang w:val="en-US"/>
        </w:rPr>
        <w:t xml:space="preserve">-ci </w:t>
      </w:r>
      <w:proofErr w:type="spellStart"/>
      <w:r w:rsidRPr="00506E44">
        <w:rPr>
          <w:lang w:val="en-US"/>
        </w:rPr>
        <w:t>sont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éloignés</w:t>
      </w:r>
      <w:proofErr w:type="spellEnd"/>
      <w:r w:rsidRPr="00506E44">
        <w:rPr>
          <w:lang w:val="en-US"/>
        </w:rPr>
        <w:t xml:space="preserve"> de plus de 10 m du TGBT, </w:t>
      </w:r>
      <w:proofErr w:type="spellStart"/>
      <w:r w:rsidRPr="00506E44">
        <w:rPr>
          <w:lang w:val="en-US"/>
        </w:rPr>
        <w:t>mais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aussi</w:t>
      </w:r>
      <w:proofErr w:type="spellEnd"/>
      <w:r w:rsidRPr="00506E44">
        <w:rPr>
          <w:lang w:val="en-US"/>
        </w:rPr>
        <w:t xml:space="preserve"> des protections </w:t>
      </w:r>
      <w:proofErr w:type="spellStart"/>
      <w:r w:rsidRPr="00506E44">
        <w:rPr>
          <w:lang w:val="en-US"/>
        </w:rPr>
        <w:t>proches</w:t>
      </w:r>
      <w:proofErr w:type="spellEnd"/>
      <w:r w:rsidRPr="00506E44">
        <w:rPr>
          <w:lang w:val="en-US"/>
        </w:rPr>
        <w:t xml:space="preserve"> des </w:t>
      </w:r>
      <w:proofErr w:type="spellStart"/>
      <w:r w:rsidRPr="00506E44">
        <w:rPr>
          <w:lang w:val="en-US"/>
        </w:rPr>
        <w:t>équipements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si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ceux</w:t>
      </w:r>
      <w:proofErr w:type="spellEnd"/>
      <w:r w:rsidRPr="00506E44">
        <w:rPr>
          <w:lang w:val="en-US"/>
        </w:rPr>
        <w:t xml:space="preserve">-ci </w:t>
      </w:r>
      <w:proofErr w:type="spellStart"/>
      <w:r w:rsidRPr="00506E44">
        <w:rPr>
          <w:lang w:val="en-US"/>
        </w:rPr>
        <w:t>sont</w:t>
      </w:r>
      <w:proofErr w:type="spellEnd"/>
      <w:r w:rsidRPr="00506E44">
        <w:rPr>
          <w:lang w:val="en-US"/>
        </w:rPr>
        <w:t xml:space="preserve"> à plus de 10 m du tableau </w:t>
      </w:r>
      <w:proofErr w:type="spellStart"/>
      <w:r w:rsidRPr="00506E44">
        <w:rPr>
          <w:lang w:val="en-US"/>
        </w:rPr>
        <w:t>divisionnaire</w:t>
      </w:r>
      <w:proofErr w:type="spellEnd"/>
    </w:p>
    <w:p w14:paraId="142F0A86" w14:textId="77777777" w:rsidR="00506E44" w:rsidRPr="00506E44" w:rsidRDefault="00506E44" w:rsidP="00506E44">
      <w:pPr>
        <w:rPr>
          <w:lang w:val="en-US"/>
        </w:rPr>
      </w:pPr>
      <w:proofErr w:type="spellStart"/>
      <w:r w:rsidRPr="00506E44">
        <w:rPr>
          <w:lang w:val="en-US"/>
        </w:rPr>
        <w:t>En</w:t>
      </w:r>
      <w:proofErr w:type="spellEnd"/>
      <w:r w:rsidRPr="00506E44">
        <w:rPr>
          <w:lang w:val="en-US"/>
        </w:rPr>
        <w:t xml:space="preserve"> </w:t>
      </w:r>
      <w:proofErr w:type="gramStart"/>
      <w:r w:rsidRPr="00506E44">
        <w:rPr>
          <w:lang w:val="en-US"/>
        </w:rPr>
        <w:t>habitat :</w:t>
      </w:r>
      <w:proofErr w:type="gram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Mise</w:t>
      </w:r>
      <w:proofErr w:type="spellEnd"/>
      <w:r w:rsidRPr="00506E44">
        <w:rPr>
          <w:lang w:val="en-US"/>
        </w:rPr>
        <w:t xml:space="preserve"> et oeuvre de </w:t>
      </w:r>
      <w:proofErr w:type="spellStart"/>
      <w:r w:rsidRPr="00506E44">
        <w:rPr>
          <w:lang w:val="en-US"/>
        </w:rPr>
        <w:t>parafoudre</w:t>
      </w:r>
      <w:proofErr w:type="spellEnd"/>
      <w:r w:rsidRPr="00506E44">
        <w:rPr>
          <w:lang w:val="en-US"/>
        </w:rPr>
        <w:t xml:space="preserve"> de </w:t>
      </w:r>
      <w:proofErr w:type="spellStart"/>
      <w:r w:rsidRPr="00506E44">
        <w:rPr>
          <w:lang w:val="en-US"/>
        </w:rPr>
        <w:t>proximité</w:t>
      </w:r>
      <w:proofErr w:type="spellEnd"/>
      <w:r w:rsidRPr="00506E44">
        <w:rPr>
          <w:lang w:val="en-US"/>
        </w:rPr>
        <w:t xml:space="preserve"> (T3 type </w:t>
      </w:r>
      <w:proofErr w:type="spellStart"/>
      <w:r w:rsidRPr="00506E44">
        <w:rPr>
          <w:lang w:val="en-US"/>
        </w:rPr>
        <w:t>prise</w:t>
      </w:r>
      <w:proofErr w:type="spellEnd"/>
      <w:r w:rsidRPr="00506E44">
        <w:rPr>
          <w:lang w:val="en-US"/>
        </w:rPr>
        <w:t xml:space="preserve"> mural </w:t>
      </w:r>
      <w:proofErr w:type="spellStart"/>
      <w:r w:rsidRPr="00506E44">
        <w:rPr>
          <w:lang w:val="en-US"/>
        </w:rPr>
        <w:t>ou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multiprise</w:t>
      </w:r>
      <w:proofErr w:type="spellEnd"/>
      <w:r w:rsidRPr="00506E44">
        <w:rPr>
          <w:lang w:val="en-US"/>
        </w:rPr>
        <w:t xml:space="preserve">) </w:t>
      </w:r>
      <w:proofErr w:type="spellStart"/>
      <w:r w:rsidRPr="00506E44">
        <w:rPr>
          <w:lang w:val="en-US"/>
        </w:rPr>
        <w:t>si</w:t>
      </w:r>
      <w:proofErr w:type="spellEnd"/>
      <w:r w:rsidRPr="00506E44">
        <w:rPr>
          <w:lang w:val="en-US"/>
        </w:rPr>
        <w:t xml:space="preserve"> les </w:t>
      </w:r>
      <w:proofErr w:type="spellStart"/>
      <w:r w:rsidRPr="00506E44">
        <w:rPr>
          <w:lang w:val="en-US"/>
        </w:rPr>
        <w:t>équipements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sensibles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sont</w:t>
      </w:r>
      <w:proofErr w:type="spellEnd"/>
      <w:r w:rsidRPr="00506E44">
        <w:rPr>
          <w:lang w:val="en-US"/>
        </w:rPr>
        <w:t xml:space="preserve"> à plus de 10 m du tableau de protection</w:t>
      </w:r>
    </w:p>
    <w:p w14:paraId="6BB384D4" w14:textId="77777777" w:rsidR="00506E44" w:rsidRPr="00506E44" w:rsidRDefault="00506E44" w:rsidP="00506E44">
      <w:pPr>
        <w:rPr>
          <w:lang w:val="en-US"/>
        </w:rPr>
      </w:pPr>
    </w:p>
    <w:p w14:paraId="6ABC647F" w14:textId="2AE23EE6" w:rsidR="00506E44" w:rsidRDefault="00506E44" w:rsidP="00506E44">
      <w:pPr>
        <w:rPr>
          <w:lang w:val="en-US"/>
        </w:rPr>
      </w:pPr>
      <w:r w:rsidRPr="00506E44">
        <w:rPr>
          <w:lang w:val="en-US"/>
        </w:rPr>
        <w:t xml:space="preserve">La coordination </w:t>
      </w:r>
      <w:proofErr w:type="spellStart"/>
      <w:r w:rsidRPr="00506E44">
        <w:rPr>
          <w:lang w:val="en-US"/>
        </w:rPr>
        <w:t>énergétique</w:t>
      </w:r>
      <w:proofErr w:type="spellEnd"/>
      <w:r w:rsidRPr="00506E44">
        <w:rPr>
          <w:lang w:val="en-US"/>
        </w:rPr>
        <w:t xml:space="preserve"> entre les </w:t>
      </w:r>
      <w:proofErr w:type="spellStart"/>
      <w:r w:rsidRPr="00506E44">
        <w:rPr>
          <w:lang w:val="en-US"/>
        </w:rPr>
        <w:t>parafoudres</w:t>
      </w:r>
      <w:proofErr w:type="spellEnd"/>
      <w:r w:rsidRPr="00506E44">
        <w:rPr>
          <w:lang w:val="en-US"/>
        </w:rPr>
        <w:t xml:space="preserve"> de </w:t>
      </w:r>
      <w:proofErr w:type="spellStart"/>
      <w:r w:rsidRPr="00506E44">
        <w:rPr>
          <w:lang w:val="en-US"/>
        </w:rPr>
        <w:t>différents</w:t>
      </w:r>
      <w:proofErr w:type="spellEnd"/>
      <w:r w:rsidRPr="00506E44">
        <w:rPr>
          <w:lang w:val="en-US"/>
        </w:rPr>
        <w:t xml:space="preserve"> types </w:t>
      </w:r>
      <w:proofErr w:type="spellStart"/>
      <w:r w:rsidRPr="00506E44">
        <w:rPr>
          <w:lang w:val="en-US"/>
        </w:rPr>
        <w:t>doit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être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assurée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conformément</w:t>
      </w:r>
      <w:proofErr w:type="spellEnd"/>
      <w:r w:rsidRPr="00506E44">
        <w:rPr>
          <w:lang w:val="en-US"/>
        </w:rPr>
        <w:t xml:space="preserve"> à la </w:t>
      </w:r>
      <w:proofErr w:type="spellStart"/>
      <w:r w:rsidRPr="00506E44">
        <w:rPr>
          <w:lang w:val="en-US"/>
        </w:rPr>
        <w:t>norme</w:t>
      </w:r>
      <w:proofErr w:type="spellEnd"/>
      <w:r w:rsidRPr="00506E44">
        <w:rPr>
          <w:lang w:val="en-US"/>
        </w:rPr>
        <w:t xml:space="preserve"> et 62305-4. </w:t>
      </w:r>
      <w:proofErr w:type="spellStart"/>
      <w:r w:rsidRPr="00506E44">
        <w:rPr>
          <w:lang w:val="en-US"/>
        </w:rPr>
        <w:t>Dans</w:t>
      </w:r>
      <w:proofErr w:type="spellEnd"/>
      <w:r w:rsidRPr="00506E44">
        <w:rPr>
          <w:lang w:val="en-US"/>
        </w:rPr>
        <w:t xml:space="preserve"> les installations </w:t>
      </w:r>
      <w:proofErr w:type="spellStart"/>
      <w:r w:rsidRPr="00506E44">
        <w:rPr>
          <w:lang w:val="en-US"/>
        </w:rPr>
        <w:t>étendues</w:t>
      </w:r>
      <w:proofErr w:type="spellEnd"/>
      <w:r w:rsidRPr="00506E44">
        <w:rPr>
          <w:lang w:val="en-US"/>
        </w:rPr>
        <w:t xml:space="preserve">, </w:t>
      </w:r>
      <w:proofErr w:type="spellStart"/>
      <w:r w:rsidRPr="00506E44">
        <w:rPr>
          <w:lang w:val="en-US"/>
        </w:rPr>
        <w:t>l’efficacité</w:t>
      </w:r>
      <w:proofErr w:type="spellEnd"/>
      <w:r w:rsidRPr="00506E44">
        <w:rPr>
          <w:lang w:val="en-US"/>
        </w:rPr>
        <w:t xml:space="preserve"> maximum </w:t>
      </w:r>
      <w:proofErr w:type="spellStart"/>
      <w:r w:rsidRPr="00506E44">
        <w:rPr>
          <w:lang w:val="en-US"/>
        </w:rPr>
        <w:t>d’une</w:t>
      </w:r>
      <w:proofErr w:type="spellEnd"/>
      <w:r w:rsidRPr="00506E44">
        <w:rPr>
          <w:lang w:val="en-US"/>
        </w:rPr>
        <w:t xml:space="preserve"> protection </w:t>
      </w:r>
      <w:proofErr w:type="spellStart"/>
      <w:r w:rsidRPr="00506E44">
        <w:rPr>
          <w:lang w:val="en-US"/>
        </w:rPr>
        <w:t>contre</w:t>
      </w:r>
      <w:proofErr w:type="spellEnd"/>
      <w:r w:rsidRPr="00506E44">
        <w:rPr>
          <w:lang w:val="en-US"/>
        </w:rPr>
        <w:t xml:space="preserve"> les </w:t>
      </w:r>
      <w:proofErr w:type="spellStart"/>
      <w:r w:rsidRPr="00506E44">
        <w:rPr>
          <w:lang w:val="en-US"/>
        </w:rPr>
        <w:t>surtensions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requiert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plusieurs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parafoudres</w:t>
      </w:r>
      <w:proofErr w:type="spellEnd"/>
      <w:r w:rsidRPr="00506E44">
        <w:rPr>
          <w:lang w:val="en-US"/>
        </w:rPr>
        <w:t xml:space="preserve">, surtout </w:t>
      </w:r>
      <w:proofErr w:type="spellStart"/>
      <w:r w:rsidRPr="00506E44">
        <w:rPr>
          <w:lang w:val="en-US"/>
        </w:rPr>
        <w:t>dans</w:t>
      </w:r>
      <w:proofErr w:type="spellEnd"/>
      <w:r w:rsidRPr="00506E44">
        <w:rPr>
          <w:lang w:val="en-US"/>
        </w:rPr>
        <w:t xml:space="preserve"> le </w:t>
      </w:r>
      <w:proofErr w:type="spellStart"/>
      <w:r w:rsidRPr="00506E44">
        <w:rPr>
          <w:lang w:val="en-US"/>
        </w:rPr>
        <w:t>cas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où</w:t>
      </w:r>
      <w:proofErr w:type="spellEnd"/>
      <w:r w:rsidRPr="00506E44">
        <w:rPr>
          <w:lang w:val="en-US"/>
        </w:rPr>
        <w:t xml:space="preserve"> le </w:t>
      </w:r>
      <w:proofErr w:type="spellStart"/>
      <w:r w:rsidRPr="00506E44">
        <w:rPr>
          <w:lang w:val="en-US"/>
        </w:rPr>
        <w:t>parafoudre</w:t>
      </w:r>
      <w:proofErr w:type="spellEnd"/>
      <w:r w:rsidRPr="00506E44">
        <w:rPr>
          <w:lang w:val="en-US"/>
        </w:rPr>
        <w:t xml:space="preserve"> de </w:t>
      </w:r>
      <w:proofErr w:type="spellStart"/>
      <w:r w:rsidRPr="00506E44">
        <w:rPr>
          <w:lang w:val="en-US"/>
        </w:rPr>
        <w:t>têtes</w:t>
      </w:r>
      <w:proofErr w:type="spellEnd"/>
      <w:r w:rsidRPr="00506E44">
        <w:rPr>
          <w:lang w:val="en-US"/>
        </w:rPr>
        <w:t xml:space="preserve"> a un </w:t>
      </w:r>
      <w:proofErr w:type="spellStart"/>
      <w:r w:rsidRPr="00506E44">
        <w:rPr>
          <w:lang w:val="en-US"/>
        </w:rPr>
        <w:t>niveau</w:t>
      </w:r>
      <w:proofErr w:type="spellEnd"/>
      <w:r w:rsidRPr="00506E44">
        <w:rPr>
          <w:lang w:val="en-US"/>
        </w:rPr>
        <w:t xml:space="preserve"> de protection Up </w:t>
      </w:r>
      <w:proofErr w:type="spellStart"/>
      <w:r w:rsidRPr="00506E44">
        <w:rPr>
          <w:lang w:val="en-US"/>
        </w:rPr>
        <w:t>supérieur</w:t>
      </w:r>
      <w:proofErr w:type="spellEnd"/>
      <w:r w:rsidRPr="00506E44">
        <w:rPr>
          <w:lang w:val="en-US"/>
        </w:rPr>
        <w:t xml:space="preserve"> à 1,5 kV (EN 62305 et TS 61643-12)</w:t>
      </w:r>
      <w:r>
        <w:rPr>
          <w:lang w:val="en-US"/>
        </w:rPr>
        <w:t>.</w:t>
      </w:r>
    </w:p>
    <w:p w14:paraId="337DCBE1" w14:textId="7E274750" w:rsidR="00506E44" w:rsidRDefault="00506E44" w:rsidP="00506E44">
      <w:pPr>
        <w:pStyle w:val="Heading1"/>
        <w:rPr>
          <w:lang w:val="en-US"/>
        </w:rPr>
      </w:pPr>
      <w:proofErr w:type="spellStart"/>
      <w:r>
        <w:rPr>
          <w:lang w:val="en-US"/>
        </w:rPr>
        <w:t>Conformité</w:t>
      </w:r>
      <w:proofErr w:type="spellEnd"/>
      <w:r>
        <w:rPr>
          <w:lang w:val="en-US"/>
        </w:rPr>
        <w:t xml:space="preserve"> aux norms</w:t>
      </w:r>
    </w:p>
    <w:p w14:paraId="00E62341" w14:textId="4397F2FE" w:rsidR="00506E44" w:rsidRDefault="00506E44" w:rsidP="00506E44">
      <w:pPr>
        <w:rPr>
          <w:lang w:val="en-US"/>
        </w:rPr>
      </w:pPr>
      <w:r w:rsidRPr="00506E44">
        <w:rPr>
          <w:lang w:val="en-US"/>
        </w:rPr>
        <w:t xml:space="preserve">Les </w:t>
      </w:r>
      <w:proofErr w:type="spellStart"/>
      <w:r w:rsidRPr="00506E44">
        <w:rPr>
          <w:lang w:val="en-US"/>
        </w:rPr>
        <w:t>parafoudres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mentionnés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sont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conformes</w:t>
      </w:r>
      <w:proofErr w:type="spellEnd"/>
      <w:r w:rsidRPr="00506E44">
        <w:rPr>
          <w:lang w:val="en-US"/>
        </w:rPr>
        <w:t xml:space="preserve"> aux </w:t>
      </w:r>
      <w:proofErr w:type="spellStart"/>
      <w:r w:rsidRPr="00506E44">
        <w:rPr>
          <w:lang w:val="en-US"/>
        </w:rPr>
        <w:t>normes</w:t>
      </w:r>
      <w:proofErr w:type="spellEnd"/>
      <w:r w:rsidRPr="00506E44">
        <w:rPr>
          <w:lang w:val="en-US"/>
        </w:rPr>
        <w:t xml:space="preserve"> EN/IEC 61643-11 (pour applications </w:t>
      </w:r>
      <w:proofErr w:type="spellStart"/>
      <w:r w:rsidRPr="00506E44">
        <w:rPr>
          <w:lang w:val="en-US"/>
        </w:rPr>
        <w:t>basse</w:t>
      </w:r>
      <w:proofErr w:type="spellEnd"/>
      <w:r w:rsidRPr="00506E44">
        <w:rPr>
          <w:lang w:val="en-US"/>
        </w:rPr>
        <w:t xml:space="preserve"> tension) et EN/IEC 61643-21 (pour </w:t>
      </w:r>
      <w:proofErr w:type="spellStart"/>
      <w:r w:rsidRPr="00506E44">
        <w:rPr>
          <w:lang w:val="en-US"/>
        </w:rPr>
        <w:t>réseaux</w:t>
      </w:r>
      <w:proofErr w:type="spellEnd"/>
      <w:r w:rsidRPr="00506E44">
        <w:rPr>
          <w:lang w:val="en-US"/>
        </w:rPr>
        <w:t xml:space="preserve"> de communication)</w:t>
      </w:r>
    </w:p>
    <w:p w14:paraId="11D316F7" w14:textId="77777777" w:rsidR="00506E44" w:rsidRDefault="00506E44">
      <w:pPr>
        <w:autoSpaceDE/>
        <w:autoSpaceDN/>
        <w:adjustRightInd/>
        <w:spacing w:after="200"/>
        <w:jc w:val="left"/>
        <w:rPr>
          <w:rFonts w:eastAsiaTheme="majorEastAsia"/>
          <w:b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3751CC2C" w14:textId="17FAF699" w:rsidR="00506E44" w:rsidRDefault="00506E44" w:rsidP="00506E44">
      <w:pPr>
        <w:pStyle w:val="Heading1"/>
        <w:rPr>
          <w:lang w:val="en-US"/>
        </w:rPr>
      </w:pPr>
      <w:proofErr w:type="spellStart"/>
      <w:r>
        <w:rPr>
          <w:lang w:val="en-US"/>
        </w:rPr>
        <w:lastRenderedPageBreak/>
        <w:t>Caractéristiques</w:t>
      </w:r>
      <w:proofErr w:type="spellEnd"/>
      <w:r>
        <w:rPr>
          <w:lang w:val="en-US"/>
        </w:rPr>
        <w:t xml:space="preserve"> de construction</w:t>
      </w:r>
    </w:p>
    <w:p w14:paraId="0CFC222C" w14:textId="6ED86A91" w:rsidR="00506E44" w:rsidRPr="00506E44" w:rsidRDefault="00506E44" w:rsidP="00506E44">
      <w:pPr>
        <w:rPr>
          <w:lang w:val="en-US"/>
        </w:rPr>
      </w:pPr>
      <w:r>
        <w:rPr>
          <w:lang w:val="en-US"/>
        </w:rPr>
        <w:t xml:space="preserve">Technologies </w:t>
      </w:r>
      <w:proofErr w:type="spellStart"/>
      <w:proofErr w:type="gramStart"/>
      <w:r>
        <w:rPr>
          <w:lang w:val="en-US"/>
        </w:rPr>
        <w:t>parafoudres</w:t>
      </w:r>
      <w:proofErr w:type="spellEnd"/>
      <w:r>
        <w:rPr>
          <w:lang w:val="en-US"/>
        </w:rPr>
        <w:t xml:space="preserve"> :</w:t>
      </w:r>
      <w:proofErr w:type="gramEnd"/>
    </w:p>
    <w:p w14:paraId="1DFD5DE6" w14:textId="77777777" w:rsidR="00506E44" w:rsidRDefault="00506E44" w:rsidP="00506E44">
      <w:pPr>
        <w:pStyle w:val="ListParagraph"/>
        <w:numPr>
          <w:ilvl w:val="0"/>
          <w:numId w:val="20"/>
        </w:numPr>
        <w:rPr>
          <w:lang w:val="en-US"/>
        </w:rPr>
      </w:pPr>
      <w:r w:rsidRPr="00506E44">
        <w:rPr>
          <w:lang w:val="en-US"/>
        </w:rPr>
        <w:t xml:space="preserve">1P+N et 3P+N, </w:t>
      </w:r>
      <w:proofErr w:type="spellStart"/>
      <w:r w:rsidRPr="00506E44">
        <w:rPr>
          <w:lang w:val="en-US"/>
        </w:rPr>
        <w:t>appelés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aussi</w:t>
      </w:r>
      <w:proofErr w:type="spellEnd"/>
      <w:r w:rsidRPr="00506E44">
        <w:rPr>
          <w:lang w:val="en-US"/>
        </w:rPr>
        <w:t xml:space="preserve"> 1+1 </w:t>
      </w:r>
      <w:proofErr w:type="spellStart"/>
      <w:r w:rsidRPr="00506E44">
        <w:rPr>
          <w:lang w:val="en-US"/>
        </w:rPr>
        <w:t>ou</w:t>
      </w:r>
      <w:proofErr w:type="spellEnd"/>
      <w:r w:rsidRPr="00506E44">
        <w:rPr>
          <w:lang w:val="en-US"/>
        </w:rPr>
        <w:t xml:space="preserve"> 3+1 </w:t>
      </w:r>
      <w:proofErr w:type="spellStart"/>
      <w:r w:rsidRPr="00506E44">
        <w:rPr>
          <w:lang w:val="en-US"/>
        </w:rPr>
        <w:t>selon</w:t>
      </w:r>
      <w:proofErr w:type="spellEnd"/>
      <w:r w:rsidRPr="00506E44">
        <w:rPr>
          <w:lang w:val="en-US"/>
        </w:rPr>
        <w:t xml:space="preserve"> la </w:t>
      </w:r>
      <w:proofErr w:type="spellStart"/>
      <w:r w:rsidRPr="00506E44">
        <w:rPr>
          <w:lang w:val="en-US"/>
        </w:rPr>
        <w:t>norme</w:t>
      </w:r>
      <w:proofErr w:type="spellEnd"/>
      <w:r w:rsidRPr="00506E44">
        <w:rPr>
          <w:lang w:val="en-US"/>
        </w:rPr>
        <w:t xml:space="preserve"> IEC et </w:t>
      </w:r>
      <w:proofErr w:type="spellStart"/>
      <w:r w:rsidRPr="00506E44">
        <w:rPr>
          <w:lang w:val="en-US"/>
        </w:rPr>
        <w:t>et</w:t>
      </w:r>
      <w:proofErr w:type="spellEnd"/>
      <w:r w:rsidRPr="00506E44">
        <w:rPr>
          <w:lang w:val="en-US"/>
        </w:rPr>
        <w:t xml:space="preserve"> 60364-5-534, </w:t>
      </w:r>
      <w:proofErr w:type="spellStart"/>
      <w:r w:rsidRPr="00506E44">
        <w:rPr>
          <w:lang w:val="en-US"/>
        </w:rPr>
        <w:t>ou</w:t>
      </w:r>
      <w:proofErr w:type="spellEnd"/>
      <w:r w:rsidRPr="00506E44">
        <w:rPr>
          <w:lang w:val="en-US"/>
        </w:rPr>
        <w:t xml:space="preserve"> encore de configuration CT2, </w:t>
      </w:r>
      <w:proofErr w:type="spellStart"/>
      <w:r w:rsidRPr="00506E44">
        <w:rPr>
          <w:lang w:val="en-US"/>
        </w:rPr>
        <w:t>combinent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judicieusement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deux</w:t>
      </w:r>
      <w:proofErr w:type="spellEnd"/>
      <w:r w:rsidRPr="00506E44">
        <w:rPr>
          <w:lang w:val="en-US"/>
        </w:rPr>
        <w:t xml:space="preserve"> </w:t>
      </w:r>
      <w:proofErr w:type="gramStart"/>
      <w:r w:rsidRPr="00506E44">
        <w:rPr>
          <w:lang w:val="en-US"/>
        </w:rPr>
        <w:t>technologies :</w:t>
      </w:r>
      <w:proofErr w:type="gramEnd"/>
      <w:r w:rsidRPr="00506E44">
        <w:rPr>
          <w:lang w:val="en-US"/>
        </w:rPr>
        <w:t xml:space="preserve"> Un </w:t>
      </w:r>
      <w:proofErr w:type="spellStart"/>
      <w:r w:rsidRPr="00506E44">
        <w:rPr>
          <w:lang w:val="en-US"/>
        </w:rPr>
        <w:t>éclateur</w:t>
      </w:r>
      <w:proofErr w:type="spellEnd"/>
      <w:r w:rsidRPr="00506E44">
        <w:rPr>
          <w:lang w:val="en-US"/>
        </w:rPr>
        <w:t xml:space="preserve"> sur la </w:t>
      </w:r>
      <w:proofErr w:type="spellStart"/>
      <w:r w:rsidRPr="00506E44">
        <w:rPr>
          <w:lang w:val="en-US"/>
        </w:rPr>
        <w:t>branche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Neutre</w:t>
      </w:r>
      <w:proofErr w:type="spellEnd"/>
      <w:r w:rsidRPr="00506E44">
        <w:rPr>
          <w:lang w:val="en-US"/>
        </w:rPr>
        <w:t xml:space="preserve">-Terre, et des </w:t>
      </w:r>
      <w:proofErr w:type="spellStart"/>
      <w:r w:rsidRPr="00506E44">
        <w:rPr>
          <w:lang w:val="en-US"/>
        </w:rPr>
        <w:t>varistances</w:t>
      </w:r>
      <w:proofErr w:type="spellEnd"/>
      <w:r w:rsidRPr="00506E44">
        <w:rPr>
          <w:lang w:val="en-US"/>
        </w:rPr>
        <w:t xml:space="preserve"> entre Phase et </w:t>
      </w:r>
      <w:proofErr w:type="spellStart"/>
      <w:r w:rsidRPr="00506E44">
        <w:rPr>
          <w:lang w:val="en-US"/>
        </w:rPr>
        <w:t>Neutre</w:t>
      </w:r>
      <w:proofErr w:type="spellEnd"/>
    </w:p>
    <w:p w14:paraId="058F77CF" w14:textId="3D631A86" w:rsidR="00506E44" w:rsidRPr="00506E44" w:rsidRDefault="00506E44" w:rsidP="00506E44">
      <w:pPr>
        <w:pStyle w:val="ListParagraph"/>
        <w:numPr>
          <w:ilvl w:val="0"/>
          <w:numId w:val="20"/>
        </w:numPr>
        <w:rPr>
          <w:lang w:val="en-US"/>
        </w:rPr>
      </w:pPr>
      <w:r w:rsidRPr="00506E44">
        <w:rPr>
          <w:lang w:val="en-US"/>
        </w:rPr>
        <w:t xml:space="preserve">1P,2P,3P et 4P, </w:t>
      </w:r>
      <w:proofErr w:type="spellStart"/>
      <w:r w:rsidRPr="00506E44">
        <w:rPr>
          <w:lang w:val="en-US"/>
        </w:rPr>
        <w:t>ou</w:t>
      </w:r>
      <w:proofErr w:type="spellEnd"/>
      <w:r w:rsidRPr="00506E44">
        <w:rPr>
          <w:lang w:val="en-US"/>
        </w:rPr>
        <w:t xml:space="preserve"> configuration CT1, </w:t>
      </w:r>
      <w:proofErr w:type="spellStart"/>
      <w:r w:rsidRPr="00506E44">
        <w:rPr>
          <w:lang w:val="en-US"/>
        </w:rPr>
        <w:t>sont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uniquement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composés</w:t>
      </w:r>
      <w:proofErr w:type="spellEnd"/>
      <w:r w:rsidRPr="00506E44">
        <w:rPr>
          <w:lang w:val="en-US"/>
        </w:rPr>
        <w:t xml:space="preserve"> de </w:t>
      </w:r>
      <w:proofErr w:type="spellStart"/>
      <w:r w:rsidRPr="00506E44">
        <w:rPr>
          <w:lang w:val="en-US"/>
        </w:rPr>
        <w:t>varistances</w:t>
      </w:r>
      <w:proofErr w:type="spellEnd"/>
      <w:r w:rsidRPr="00506E44">
        <w:rPr>
          <w:lang w:val="en-US"/>
        </w:rPr>
        <w:t xml:space="preserve">. </w:t>
      </w:r>
    </w:p>
    <w:p w14:paraId="6BF3E4C3" w14:textId="77777777" w:rsidR="00506E44" w:rsidRPr="00506E44" w:rsidRDefault="00506E44" w:rsidP="00506E44">
      <w:pPr>
        <w:rPr>
          <w:lang w:val="en-US"/>
        </w:rPr>
      </w:pPr>
    </w:p>
    <w:p w14:paraId="4BF5BBE2" w14:textId="77777777" w:rsidR="00506E44" w:rsidRDefault="00506E44" w:rsidP="00506E44">
      <w:pPr>
        <w:rPr>
          <w:lang w:val="en-US"/>
        </w:rPr>
      </w:pPr>
      <w:r w:rsidRPr="00506E44">
        <w:rPr>
          <w:lang w:val="en-US"/>
        </w:rPr>
        <w:t xml:space="preserve">Les </w:t>
      </w:r>
      <w:proofErr w:type="spellStart"/>
      <w:r w:rsidRPr="00506E44">
        <w:rPr>
          <w:lang w:val="en-US"/>
        </w:rPr>
        <w:t>parafoudres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sont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équipés</w:t>
      </w:r>
      <w:proofErr w:type="spellEnd"/>
      <w:r w:rsidRPr="00506E44">
        <w:rPr>
          <w:lang w:val="en-US"/>
        </w:rPr>
        <w:t xml:space="preserve"> de cassettes </w:t>
      </w:r>
      <w:proofErr w:type="spellStart"/>
      <w:r w:rsidRPr="00506E44">
        <w:rPr>
          <w:lang w:val="en-US"/>
        </w:rPr>
        <w:t>débro</w:t>
      </w:r>
      <w:r>
        <w:rPr>
          <w:lang w:val="en-US"/>
        </w:rPr>
        <w:t>chables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indicateurs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d’état :</w:t>
      </w:r>
      <w:proofErr w:type="gramEnd"/>
    </w:p>
    <w:p w14:paraId="4173F140" w14:textId="77777777" w:rsidR="00506E44" w:rsidRDefault="00506E44" w:rsidP="00506E44">
      <w:pPr>
        <w:pStyle w:val="ListParagraph"/>
        <w:numPr>
          <w:ilvl w:val="0"/>
          <w:numId w:val="21"/>
        </w:numPr>
        <w:rPr>
          <w:lang w:val="en-US"/>
        </w:rPr>
      </w:pPr>
      <w:proofErr w:type="gramStart"/>
      <w:r w:rsidRPr="00506E44">
        <w:rPr>
          <w:lang w:val="en-US"/>
        </w:rPr>
        <w:t>vert :</w:t>
      </w:r>
      <w:proofErr w:type="gram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parafoudre</w:t>
      </w:r>
      <w:proofErr w:type="spellEnd"/>
      <w:r w:rsidRPr="00506E44">
        <w:rPr>
          <w:lang w:val="en-US"/>
        </w:rPr>
        <w:t xml:space="preserve"> et </w:t>
      </w:r>
      <w:proofErr w:type="spellStart"/>
      <w:r w:rsidRPr="00506E44">
        <w:rPr>
          <w:lang w:val="en-US"/>
        </w:rPr>
        <w:t>fonction</w:t>
      </w:r>
      <w:proofErr w:type="spellEnd"/>
      <w:r w:rsidRPr="00506E44">
        <w:rPr>
          <w:lang w:val="en-US"/>
        </w:rPr>
        <w:t xml:space="preserve"> </w:t>
      </w:r>
    </w:p>
    <w:p w14:paraId="3B05BCA5" w14:textId="777793F4" w:rsidR="00506E44" w:rsidRPr="00506E44" w:rsidRDefault="00506E44" w:rsidP="00506E44">
      <w:pPr>
        <w:pStyle w:val="ListParagraph"/>
        <w:numPr>
          <w:ilvl w:val="0"/>
          <w:numId w:val="21"/>
        </w:numPr>
        <w:rPr>
          <w:lang w:val="en-US"/>
        </w:rPr>
      </w:pPr>
      <w:proofErr w:type="gramStart"/>
      <w:r w:rsidRPr="00506E44">
        <w:rPr>
          <w:lang w:val="en-US"/>
        </w:rPr>
        <w:t>rouge :</w:t>
      </w:r>
      <w:proofErr w:type="gramEnd"/>
      <w:r w:rsidRPr="00506E44">
        <w:rPr>
          <w:lang w:val="en-US"/>
        </w:rPr>
        <w:t xml:space="preserve"> cassette à </w:t>
      </w:r>
      <w:proofErr w:type="spellStart"/>
      <w:r w:rsidRPr="00506E44">
        <w:rPr>
          <w:lang w:val="en-US"/>
        </w:rPr>
        <w:t>remplacer</w:t>
      </w:r>
      <w:proofErr w:type="spellEnd"/>
    </w:p>
    <w:p w14:paraId="6622CEB2" w14:textId="77777777" w:rsidR="00506E44" w:rsidRPr="00506E44" w:rsidRDefault="00506E44" w:rsidP="00506E44">
      <w:pPr>
        <w:rPr>
          <w:lang w:val="en-US"/>
        </w:rPr>
      </w:pPr>
    </w:p>
    <w:p w14:paraId="4BB9F386" w14:textId="6A24AADD" w:rsidR="00506E44" w:rsidRDefault="00506E44" w:rsidP="00506E44">
      <w:pPr>
        <w:rPr>
          <w:lang w:val="en-US"/>
        </w:rPr>
      </w:pPr>
      <w:proofErr w:type="spellStart"/>
      <w:r w:rsidRPr="00506E44">
        <w:rPr>
          <w:lang w:val="en-US"/>
        </w:rPr>
        <w:t>Certains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parafoudres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sont</w:t>
      </w:r>
      <w:proofErr w:type="spellEnd"/>
      <w:r w:rsidRPr="00506E44">
        <w:rPr>
          <w:lang w:val="en-US"/>
        </w:rPr>
        <w:t xml:space="preserve"> </w:t>
      </w:r>
      <w:proofErr w:type="spellStart"/>
      <w:r w:rsidRPr="00506E44">
        <w:rPr>
          <w:lang w:val="en-US"/>
        </w:rPr>
        <w:t>équipés</w:t>
      </w:r>
      <w:proofErr w:type="spellEnd"/>
      <w:r w:rsidRPr="00506E44">
        <w:rPr>
          <w:lang w:val="en-US"/>
        </w:rPr>
        <w:t xml:space="preserve"> et standard d’un </w:t>
      </w:r>
      <w:proofErr w:type="spellStart"/>
      <w:r w:rsidRPr="00506E44">
        <w:rPr>
          <w:lang w:val="en-US"/>
        </w:rPr>
        <w:t>connecteur</w:t>
      </w:r>
      <w:proofErr w:type="spellEnd"/>
      <w:r w:rsidRPr="00506E44">
        <w:rPr>
          <w:lang w:val="en-US"/>
        </w:rPr>
        <w:t xml:space="preserve"> pour faire un rapport d’état du </w:t>
      </w:r>
      <w:proofErr w:type="spellStart"/>
      <w:r w:rsidRPr="00506E44">
        <w:rPr>
          <w:lang w:val="en-US"/>
        </w:rPr>
        <w:t>parafoudre</w:t>
      </w:r>
      <w:proofErr w:type="spellEnd"/>
      <w:r w:rsidRPr="00506E44">
        <w:rPr>
          <w:lang w:val="en-US"/>
        </w:rPr>
        <w:t>.</w:t>
      </w:r>
    </w:p>
    <w:p w14:paraId="1BBBD5C6" w14:textId="098273EE" w:rsidR="00506E44" w:rsidRDefault="00506E44" w:rsidP="00506E44">
      <w:pPr>
        <w:pStyle w:val="Heading1"/>
        <w:rPr>
          <w:lang w:val="en-US"/>
        </w:rPr>
      </w:pPr>
      <w:proofErr w:type="spellStart"/>
      <w:r>
        <w:rPr>
          <w:lang w:val="en-US"/>
        </w:rPr>
        <w:t>Caractéristiques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électriques</w:t>
      </w:r>
      <w:proofErr w:type="spellEnd"/>
    </w:p>
    <w:p w14:paraId="2BB68796" w14:textId="77777777" w:rsidR="00A67EA7" w:rsidRDefault="00A67EA7" w:rsidP="00506E44">
      <w:pPr>
        <w:rPr>
          <w:lang w:val="en-US"/>
        </w:rPr>
      </w:pPr>
      <w:proofErr w:type="spellStart"/>
      <w:r>
        <w:rPr>
          <w:lang w:val="en-US"/>
        </w:rPr>
        <w:t>Parafoudres</w:t>
      </w:r>
      <w:proofErr w:type="spellEnd"/>
      <w:r>
        <w:rPr>
          <w:lang w:val="en-US"/>
        </w:rPr>
        <w:t xml:space="preserve"> T1</w:t>
      </w:r>
    </w:p>
    <w:p w14:paraId="591AF177" w14:textId="30D53B94" w:rsidR="00A67EA7" w:rsidRDefault="00506E44" w:rsidP="00506E44">
      <w:pPr>
        <w:pStyle w:val="ListParagraph"/>
        <w:numPr>
          <w:ilvl w:val="0"/>
          <w:numId w:val="22"/>
        </w:numPr>
        <w:rPr>
          <w:lang w:val="en-US"/>
        </w:rPr>
      </w:pPr>
      <w:proofErr w:type="spellStart"/>
      <w:r w:rsidRPr="00506E44">
        <w:t>Installations</w:t>
      </w:r>
      <w:proofErr w:type="spellEnd"/>
      <w:r w:rsidRPr="00506E44">
        <w:t xml:space="preserve"> de puissance </w:t>
      </w:r>
      <w:proofErr w:type="spellStart"/>
      <w:r w:rsidRPr="00506E44">
        <w:t>équipées</w:t>
      </w:r>
      <w:proofErr w:type="spellEnd"/>
      <w:r w:rsidRPr="00506E44">
        <w:t xml:space="preserve"> de </w:t>
      </w:r>
      <w:proofErr w:type="spellStart"/>
      <w:r w:rsidRPr="00506E44">
        <w:t>paratonnerres</w:t>
      </w:r>
      <w:proofErr w:type="spellEnd"/>
      <w:r w:rsidRPr="00506E44">
        <w:t xml:space="preserve"> </w:t>
      </w:r>
      <w:proofErr w:type="spellStart"/>
      <w:r w:rsidRPr="00506E44">
        <w:t>selon</w:t>
      </w:r>
      <w:proofErr w:type="spellEnd"/>
      <w:r w:rsidRPr="00506E44">
        <w:t xml:space="preserve"> </w:t>
      </w:r>
      <w:proofErr w:type="spellStart"/>
      <w:r w:rsidRPr="00506E44">
        <w:t>normes</w:t>
      </w:r>
      <w:proofErr w:type="spellEnd"/>
      <w:r w:rsidRPr="00506E44">
        <w:t xml:space="preserve"> EN/IEC 62305. </w:t>
      </w:r>
      <w:proofErr w:type="spellStart"/>
      <w:proofErr w:type="gramStart"/>
      <w:r w:rsidRPr="00A67EA7">
        <w:rPr>
          <w:lang w:val="en-US"/>
        </w:rPr>
        <w:t>Largeur</w:t>
      </w:r>
      <w:proofErr w:type="spellEnd"/>
      <w:r w:rsidRPr="00A67EA7">
        <w:rPr>
          <w:lang w:val="en-US"/>
        </w:rPr>
        <w:t xml:space="preserve"> :</w:t>
      </w:r>
      <w:proofErr w:type="gramEnd"/>
      <w:r w:rsidRPr="00A67EA7">
        <w:rPr>
          <w:lang w:val="en-US"/>
        </w:rPr>
        <w:t xml:space="preserve"> 2 modules/</w:t>
      </w:r>
      <w:r w:rsidR="00A67EA7">
        <w:rPr>
          <w:lang w:val="en-US"/>
        </w:rPr>
        <w:t>pole</w:t>
      </w:r>
    </w:p>
    <w:p w14:paraId="087BAB2B" w14:textId="77777777" w:rsidR="00A67EA7" w:rsidRDefault="00506E44" w:rsidP="00506E44">
      <w:pPr>
        <w:pStyle w:val="ListParagraph"/>
        <w:numPr>
          <w:ilvl w:val="0"/>
          <w:numId w:val="22"/>
        </w:numPr>
        <w:rPr>
          <w:lang w:val="en-US"/>
        </w:rPr>
      </w:pPr>
      <w:proofErr w:type="spellStart"/>
      <w:r w:rsidRPr="00A67EA7">
        <w:rPr>
          <w:lang w:val="en-US"/>
        </w:rPr>
        <w:t>Matière</w:t>
      </w:r>
      <w:proofErr w:type="spellEnd"/>
      <w:r w:rsidRPr="00A67EA7">
        <w:rPr>
          <w:lang w:val="en-US"/>
        </w:rPr>
        <w:t xml:space="preserve"> </w:t>
      </w:r>
      <w:proofErr w:type="spellStart"/>
      <w:proofErr w:type="gramStart"/>
      <w:r w:rsidRPr="00A67EA7">
        <w:rPr>
          <w:lang w:val="en-US"/>
        </w:rPr>
        <w:t>boîtier</w:t>
      </w:r>
      <w:proofErr w:type="spellEnd"/>
      <w:r w:rsidRPr="00A67EA7">
        <w:rPr>
          <w:lang w:val="en-US"/>
        </w:rPr>
        <w:t xml:space="preserve"> :</w:t>
      </w:r>
      <w:proofErr w:type="gramEnd"/>
      <w:r w:rsidRPr="00A67EA7">
        <w:rPr>
          <w:lang w:val="en-US"/>
        </w:rPr>
        <w:t xml:space="preserve"> PBT-FR, PA6.6 FR 20% GF, couleur RAL7035 </w:t>
      </w:r>
      <w:proofErr w:type="spellStart"/>
      <w:r w:rsidRPr="00A67EA7">
        <w:rPr>
          <w:lang w:val="en-US"/>
        </w:rPr>
        <w:t>gris</w:t>
      </w:r>
      <w:proofErr w:type="spellEnd"/>
      <w:r w:rsidRPr="00A67EA7">
        <w:rPr>
          <w:lang w:val="en-US"/>
        </w:rPr>
        <w:t xml:space="preserve"> </w:t>
      </w:r>
      <w:proofErr w:type="spellStart"/>
      <w:r w:rsidRPr="00A67EA7">
        <w:rPr>
          <w:lang w:val="en-US"/>
        </w:rPr>
        <w:t>clair</w:t>
      </w:r>
      <w:proofErr w:type="spellEnd"/>
    </w:p>
    <w:p w14:paraId="6C81301E" w14:textId="0929179E" w:rsidR="00506E44" w:rsidRPr="00A67EA7" w:rsidRDefault="00506E44" w:rsidP="00506E44">
      <w:pPr>
        <w:pStyle w:val="ListParagraph"/>
        <w:numPr>
          <w:ilvl w:val="0"/>
          <w:numId w:val="22"/>
        </w:numPr>
        <w:rPr>
          <w:lang w:val="en-US"/>
        </w:rPr>
      </w:pPr>
      <w:r w:rsidRPr="00A67EA7">
        <w:rPr>
          <w:lang w:val="en-US"/>
        </w:rPr>
        <w:t xml:space="preserve">T1 - </w:t>
      </w:r>
      <w:proofErr w:type="spellStart"/>
      <w:r w:rsidRPr="00A67EA7">
        <w:rPr>
          <w:lang w:val="en-US"/>
        </w:rPr>
        <w:t>Iimp</w:t>
      </w:r>
      <w:proofErr w:type="spellEnd"/>
      <w:r w:rsidRPr="00A67EA7">
        <w:rPr>
          <w:lang w:val="en-US"/>
        </w:rPr>
        <w:t xml:space="preserve"> 25 kA/</w:t>
      </w:r>
      <w:proofErr w:type="spellStart"/>
      <w:r w:rsidRPr="00A67EA7">
        <w:rPr>
          <w:lang w:val="en-US"/>
        </w:rPr>
        <w:t>pôle</w:t>
      </w:r>
      <w:proofErr w:type="spellEnd"/>
      <w:r w:rsidRPr="00A67EA7">
        <w:rPr>
          <w:lang w:val="en-US"/>
        </w:rPr>
        <w:t xml:space="preserve"> </w:t>
      </w:r>
    </w:p>
    <w:p w14:paraId="331FE9B5" w14:textId="258509C3" w:rsidR="00506E44" w:rsidRPr="00616197" w:rsidRDefault="00506E44" w:rsidP="00616197">
      <w:pPr>
        <w:pStyle w:val="ListParagraph"/>
        <w:numPr>
          <w:ilvl w:val="1"/>
          <w:numId w:val="22"/>
        </w:numPr>
        <w:rPr>
          <w:lang w:val="en-US"/>
        </w:rPr>
      </w:pPr>
      <w:proofErr w:type="spellStart"/>
      <w:r w:rsidRPr="00616197">
        <w:rPr>
          <w:lang w:val="en-US"/>
        </w:rPr>
        <w:t>Niveau</w:t>
      </w:r>
      <w:proofErr w:type="spellEnd"/>
      <w:r w:rsidRPr="00616197">
        <w:rPr>
          <w:lang w:val="en-US"/>
        </w:rPr>
        <w:t xml:space="preserve"> de protection </w:t>
      </w:r>
      <w:proofErr w:type="gramStart"/>
      <w:r w:rsidRPr="00616197">
        <w:rPr>
          <w:lang w:val="en-US"/>
        </w:rPr>
        <w:t>Up :</w:t>
      </w:r>
      <w:proofErr w:type="gramEnd"/>
      <w:r w:rsidRPr="00616197">
        <w:rPr>
          <w:lang w:val="en-US"/>
        </w:rPr>
        <w:t xml:space="preserve"> 1,5 kV - Tension </w:t>
      </w:r>
      <w:proofErr w:type="spellStart"/>
      <w:r w:rsidRPr="00616197">
        <w:rPr>
          <w:lang w:val="en-US"/>
        </w:rPr>
        <w:t>d’emploi</w:t>
      </w:r>
      <w:proofErr w:type="spellEnd"/>
      <w:r w:rsidRPr="00616197">
        <w:rPr>
          <w:lang w:val="en-US"/>
        </w:rPr>
        <w:t xml:space="preserve"> max. </w:t>
      </w:r>
      <w:proofErr w:type="spellStart"/>
      <w:r w:rsidRPr="00616197">
        <w:rPr>
          <w:lang w:val="en-US"/>
        </w:rPr>
        <w:t>Uc</w:t>
      </w:r>
      <w:proofErr w:type="spellEnd"/>
      <w:r w:rsidRPr="00616197">
        <w:rPr>
          <w:lang w:val="en-US"/>
        </w:rPr>
        <w:t xml:space="preserve"> : 350 V~ </w:t>
      </w:r>
    </w:p>
    <w:p w14:paraId="6A559380" w14:textId="6CDAFEC0" w:rsidR="00506E44" w:rsidRPr="00616197" w:rsidRDefault="00506E44" w:rsidP="00616197">
      <w:pPr>
        <w:pStyle w:val="ListParagraph"/>
        <w:numPr>
          <w:ilvl w:val="1"/>
          <w:numId w:val="22"/>
        </w:numPr>
        <w:rPr>
          <w:lang w:val="en-US"/>
        </w:rPr>
      </w:pPr>
      <w:proofErr w:type="spellStart"/>
      <w:proofErr w:type="gramStart"/>
      <w:r w:rsidRPr="00616197">
        <w:rPr>
          <w:lang w:val="en-US"/>
        </w:rPr>
        <w:t>Polarité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1P+N, 3P et 3P+N</w:t>
      </w:r>
    </w:p>
    <w:p w14:paraId="70089207" w14:textId="6B9102FA" w:rsidR="00506E44" w:rsidRPr="00616197" w:rsidRDefault="00506E44" w:rsidP="00616197">
      <w:pPr>
        <w:pStyle w:val="ListParagraph"/>
        <w:numPr>
          <w:ilvl w:val="1"/>
          <w:numId w:val="22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</w:t>
      </w:r>
      <w:proofErr w:type="gramStart"/>
      <w:r w:rsidRPr="00616197">
        <w:rPr>
          <w:lang w:val="en-US"/>
        </w:rPr>
        <w:t>1 :</w:t>
      </w:r>
      <w:proofErr w:type="gram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Iimp</w:t>
      </w:r>
      <w:proofErr w:type="spellEnd"/>
      <w:r w:rsidRPr="00616197">
        <w:rPr>
          <w:lang w:val="en-US"/>
        </w:rPr>
        <w:t xml:space="preserve"> 25 kA </w:t>
      </w:r>
    </w:p>
    <w:p w14:paraId="13D71267" w14:textId="784DE85C" w:rsidR="00506E44" w:rsidRPr="00616197" w:rsidRDefault="00506E44" w:rsidP="00616197">
      <w:pPr>
        <w:pStyle w:val="ListParagraph"/>
        <w:numPr>
          <w:ilvl w:val="1"/>
          <w:numId w:val="22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</w:t>
      </w:r>
      <w:proofErr w:type="gramStart"/>
      <w:r w:rsidRPr="00616197">
        <w:rPr>
          <w:lang w:val="en-US"/>
        </w:rPr>
        <w:t>2 :</w:t>
      </w:r>
      <w:proofErr w:type="gramEnd"/>
      <w:r w:rsidRPr="00616197">
        <w:rPr>
          <w:lang w:val="en-US"/>
        </w:rPr>
        <w:t xml:space="preserve"> In 25 kA et Imax 50 kA </w:t>
      </w:r>
    </w:p>
    <w:p w14:paraId="3CE9B6A3" w14:textId="7CE1730C" w:rsidR="00506E44" w:rsidRPr="00616197" w:rsidRDefault="00506E44" w:rsidP="00616197">
      <w:pPr>
        <w:pStyle w:val="ListParagraph"/>
        <w:numPr>
          <w:ilvl w:val="1"/>
          <w:numId w:val="22"/>
        </w:numPr>
        <w:rPr>
          <w:lang w:val="en-US"/>
        </w:rPr>
      </w:pPr>
      <w:proofErr w:type="spellStart"/>
      <w:r w:rsidRPr="00616197">
        <w:rPr>
          <w:lang w:val="en-US"/>
        </w:rPr>
        <w:t>Surtension</w:t>
      </w:r>
      <w:proofErr w:type="spellEnd"/>
      <w:r w:rsidRPr="00616197">
        <w:rPr>
          <w:lang w:val="en-US"/>
        </w:rPr>
        <w:t xml:space="preserve"> </w:t>
      </w:r>
      <w:proofErr w:type="spellStart"/>
      <w:proofErr w:type="gramStart"/>
      <w:r w:rsidRPr="00616197">
        <w:rPr>
          <w:lang w:val="en-US"/>
        </w:rPr>
        <w:t>temporaire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(L-N) 440V~/2h // (N-PE) 1200V </w:t>
      </w:r>
    </w:p>
    <w:p w14:paraId="6D104E0C" w14:textId="6C86FAB6" w:rsidR="00506E44" w:rsidRPr="00616197" w:rsidRDefault="00506E44" w:rsidP="00616197">
      <w:pPr>
        <w:pStyle w:val="ListParagraph"/>
        <w:numPr>
          <w:ilvl w:val="1"/>
          <w:numId w:val="22"/>
        </w:numPr>
        <w:rPr>
          <w:lang w:val="en-US"/>
        </w:rPr>
      </w:pPr>
      <w:r w:rsidRPr="00616197">
        <w:rPr>
          <w:lang w:val="en-US"/>
        </w:rPr>
        <w:t>Tenue aux courants de court-circuit (</w:t>
      </w:r>
      <w:proofErr w:type="spellStart"/>
      <w:r w:rsidRPr="00616197">
        <w:rPr>
          <w:lang w:val="en-US"/>
        </w:rPr>
        <w:t>Isccr</w:t>
      </w:r>
      <w:proofErr w:type="spellEnd"/>
      <w:r w:rsidRPr="00616197">
        <w:rPr>
          <w:lang w:val="en-US"/>
        </w:rPr>
        <w:t xml:space="preserve">, </w:t>
      </w:r>
      <w:proofErr w:type="spellStart"/>
      <w:r w:rsidRPr="00616197">
        <w:rPr>
          <w:lang w:val="en-US"/>
        </w:rPr>
        <w:t>Isc</w:t>
      </w:r>
      <w:proofErr w:type="spellEnd"/>
      <w:r w:rsidRPr="00616197">
        <w:rPr>
          <w:lang w:val="en-US"/>
        </w:rPr>
        <w:t xml:space="preserve">): 50kA/350V~ et 100kA/264V~ </w:t>
      </w:r>
    </w:p>
    <w:p w14:paraId="258F2376" w14:textId="538E6BD9" w:rsidR="00506E44" w:rsidRPr="00616197" w:rsidRDefault="00506E44" w:rsidP="00616197">
      <w:pPr>
        <w:pStyle w:val="ListParagraph"/>
        <w:numPr>
          <w:ilvl w:val="1"/>
          <w:numId w:val="22"/>
        </w:numPr>
        <w:rPr>
          <w:lang w:val="en-US"/>
        </w:rPr>
      </w:pPr>
      <w:r w:rsidRPr="00616197">
        <w:rPr>
          <w:lang w:val="en-US"/>
        </w:rPr>
        <w:t xml:space="preserve">Temps de </w:t>
      </w:r>
      <w:proofErr w:type="spellStart"/>
      <w:r w:rsidRPr="00616197">
        <w:rPr>
          <w:lang w:val="en-US"/>
        </w:rPr>
        <w:t>réponse</w:t>
      </w:r>
      <w:proofErr w:type="spellEnd"/>
      <w:r w:rsidRPr="00616197">
        <w:rPr>
          <w:lang w:val="en-US"/>
        </w:rPr>
        <w:t xml:space="preserve"> </w:t>
      </w:r>
      <w:proofErr w:type="gramStart"/>
      <w:r w:rsidRPr="00616197">
        <w:rPr>
          <w:lang w:val="en-US"/>
        </w:rPr>
        <w:t>Ta :</w:t>
      </w:r>
      <w:proofErr w:type="gramEnd"/>
      <w:r w:rsidRPr="00616197">
        <w:rPr>
          <w:lang w:val="en-US"/>
        </w:rPr>
        <w:t xml:space="preserve"> ≤ 100 ns</w:t>
      </w:r>
    </w:p>
    <w:p w14:paraId="7F503E81" w14:textId="4D8048F9" w:rsidR="00506E44" w:rsidRPr="00616197" w:rsidRDefault="00506E44" w:rsidP="00616197">
      <w:pPr>
        <w:pStyle w:val="ListParagraph"/>
        <w:numPr>
          <w:ilvl w:val="1"/>
          <w:numId w:val="22"/>
        </w:numPr>
        <w:rPr>
          <w:lang w:val="en-US"/>
        </w:rPr>
      </w:pPr>
      <w:r w:rsidRPr="00616197">
        <w:rPr>
          <w:lang w:val="en-US"/>
        </w:rPr>
        <w:t xml:space="preserve">Courant de </w:t>
      </w:r>
      <w:proofErr w:type="spellStart"/>
      <w:r w:rsidRPr="00616197">
        <w:rPr>
          <w:lang w:val="en-US"/>
        </w:rPr>
        <w:t>ligne</w:t>
      </w:r>
      <w:proofErr w:type="spellEnd"/>
      <w:r w:rsidRPr="00616197">
        <w:rPr>
          <w:lang w:val="en-US"/>
        </w:rPr>
        <w:t xml:space="preserve"> </w:t>
      </w:r>
      <w:proofErr w:type="gramStart"/>
      <w:r w:rsidRPr="00616197">
        <w:rPr>
          <w:lang w:val="en-US"/>
        </w:rPr>
        <w:t>max. :</w:t>
      </w:r>
      <w:proofErr w:type="gramEnd"/>
      <w:r w:rsidRPr="00616197">
        <w:rPr>
          <w:lang w:val="en-US"/>
        </w:rPr>
        <w:t xml:space="preserve"> 125A </w:t>
      </w:r>
    </w:p>
    <w:p w14:paraId="447AD67F" w14:textId="34DB65E1" w:rsidR="00506E44" w:rsidRPr="00616197" w:rsidRDefault="00506E44" w:rsidP="00616197">
      <w:pPr>
        <w:pStyle w:val="ListParagraph"/>
        <w:numPr>
          <w:ilvl w:val="1"/>
          <w:numId w:val="22"/>
        </w:numPr>
        <w:rPr>
          <w:lang w:val="en-US"/>
        </w:rPr>
      </w:pPr>
      <w:r w:rsidRPr="00616197">
        <w:rPr>
          <w:lang w:val="en-US"/>
        </w:rPr>
        <w:t xml:space="preserve">Régimes de </w:t>
      </w:r>
      <w:proofErr w:type="spellStart"/>
      <w:proofErr w:type="gramStart"/>
      <w:r w:rsidRPr="00616197">
        <w:rPr>
          <w:lang w:val="en-US"/>
        </w:rPr>
        <w:t>neutre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TT, TNC, TNS </w:t>
      </w:r>
    </w:p>
    <w:p w14:paraId="5D9B7186" w14:textId="77777777" w:rsidR="00616197" w:rsidRDefault="00506E44" w:rsidP="00506E44">
      <w:pPr>
        <w:pStyle w:val="ListParagraph"/>
        <w:numPr>
          <w:ilvl w:val="1"/>
          <w:numId w:val="22"/>
        </w:numPr>
        <w:rPr>
          <w:lang w:val="en-US"/>
        </w:rPr>
      </w:pPr>
      <w:r w:rsidRPr="00616197">
        <w:rPr>
          <w:lang w:val="en-US"/>
        </w:rPr>
        <w:t xml:space="preserve">Protection </w:t>
      </w:r>
      <w:proofErr w:type="spellStart"/>
      <w:proofErr w:type="gramStart"/>
      <w:r w:rsidRPr="00616197">
        <w:rPr>
          <w:lang w:val="en-US"/>
        </w:rPr>
        <w:t>recommandée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Disjoncteur</w:t>
      </w:r>
      <w:proofErr w:type="spellEnd"/>
      <w:r w:rsidRPr="00616197">
        <w:rPr>
          <w:lang w:val="en-US"/>
        </w:rPr>
        <w:t xml:space="preserve"> de puissance </w:t>
      </w:r>
      <w:proofErr w:type="spellStart"/>
      <w:r w:rsidRPr="00616197">
        <w:rPr>
          <w:lang w:val="en-US"/>
        </w:rPr>
        <w:t>taille</w:t>
      </w:r>
      <w:proofErr w:type="spellEnd"/>
      <w:r w:rsidRPr="00616197">
        <w:rPr>
          <w:lang w:val="en-US"/>
        </w:rPr>
        <w:t xml:space="preserve"> 160 (80 A)</w:t>
      </w:r>
    </w:p>
    <w:p w14:paraId="5A13B7E9" w14:textId="3FB9FFE9" w:rsidR="00616197" w:rsidRPr="00616197" w:rsidRDefault="00506E44" w:rsidP="00616197">
      <w:pPr>
        <w:pStyle w:val="ListParagraph"/>
        <w:numPr>
          <w:ilvl w:val="0"/>
          <w:numId w:val="22"/>
        </w:numPr>
        <w:rPr>
          <w:lang w:val="en-US"/>
        </w:rPr>
      </w:pPr>
      <w:r w:rsidRPr="00616197">
        <w:rPr>
          <w:lang w:val="en-US"/>
        </w:rPr>
        <w:t xml:space="preserve">T1 - </w:t>
      </w:r>
      <w:proofErr w:type="spellStart"/>
      <w:r w:rsidRPr="00616197">
        <w:rPr>
          <w:lang w:val="en-US"/>
        </w:rPr>
        <w:t>Iimp</w:t>
      </w:r>
      <w:proofErr w:type="spellEnd"/>
      <w:r w:rsidRPr="00616197">
        <w:rPr>
          <w:lang w:val="en-US"/>
        </w:rPr>
        <w:t xml:space="preserve"> 35 kA/</w:t>
      </w:r>
      <w:proofErr w:type="spellStart"/>
      <w:r w:rsidRPr="00616197">
        <w:rPr>
          <w:lang w:val="en-US"/>
        </w:rPr>
        <w:t>pôle</w:t>
      </w:r>
      <w:proofErr w:type="spellEnd"/>
      <w:r w:rsidRPr="00616197">
        <w:rPr>
          <w:lang w:val="en-US"/>
        </w:rPr>
        <w:t xml:space="preserve"> – 440 V (pour des </w:t>
      </w:r>
      <w:proofErr w:type="spellStart"/>
      <w:r w:rsidRPr="00616197">
        <w:rPr>
          <w:lang w:val="en-US"/>
        </w:rPr>
        <w:t>résea</w:t>
      </w:r>
      <w:r w:rsidR="00616197" w:rsidRPr="00616197">
        <w:rPr>
          <w:lang w:val="en-US"/>
        </w:rPr>
        <w:t>ux</w:t>
      </w:r>
      <w:proofErr w:type="spellEnd"/>
      <w:r w:rsidR="00616197" w:rsidRPr="00616197">
        <w:rPr>
          <w:lang w:val="en-US"/>
        </w:rPr>
        <w:t xml:space="preserve"> IT) </w:t>
      </w:r>
    </w:p>
    <w:p w14:paraId="16198259" w14:textId="4713B501" w:rsidR="00506E44" w:rsidRPr="00616197" w:rsidRDefault="00506E44" w:rsidP="00616197">
      <w:pPr>
        <w:pStyle w:val="ListParagraph"/>
        <w:numPr>
          <w:ilvl w:val="0"/>
          <w:numId w:val="24"/>
        </w:numPr>
        <w:rPr>
          <w:lang w:val="en-US"/>
        </w:rPr>
      </w:pPr>
      <w:proofErr w:type="spellStart"/>
      <w:r w:rsidRPr="00616197">
        <w:rPr>
          <w:lang w:val="en-US"/>
        </w:rPr>
        <w:t>Niveau</w:t>
      </w:r>
      <w:proofErr w:type="spellEnd"/>
      <w:r w:rsidRPr="00616197">
        <w:rPr>
          <w:lang w:val="en-US"/>
        </w:rPr>
        <w:t xml:space="preserve"> de protection </w:t>
      </w:r>
      <w:proofErr w:type="gramStart"/>
      <w:r w:rsidRPr="00616197">
        <w:rPr>
          <w:lang w:val="en-US"/>
        </w:rPr>
        <w:t>Up :</w:t>
      </w:r>
      <w:proofErr w:type="gramEnd"/>
      <w:r w:rsidRPr="00616197">
        <w:rPr>
          <w:lang w:val="en-US"/>
        </w:rPr>
        <w:t xml:space="preserve"> 2,5 kV - Tension </w:t>
      </w:r>
      <w:proofErr w:type="spellStart"/>
      <w:r w:rsidRPr="00616197">
        <w:rPr>
          <w:lang w:val="en-US"/>
        </w:rPr>
        <w:t>d’emploi</w:t>
      </w:r>
      <w:proofErr w:type="spellEnd"/>
      <w:r w:rsidRPr="00616197">
        <w:rPr>
          <w:lang w:val="en-US"/>
        </w:rPr>
        <w:t xml:space="preserve"> max. </w:t>
      </w:r>
      <w:proofErr w:type="spellStart"/>
      <w:r w:rsidRPr="00616197">
        <w:rPr>
          <w:lang w:val="en-US"/>
        </w:rPr>
        <w:t>Uc</w:t>
      </w:r>
      <w:proofErr w:type="spellEnd"/>
      <w:r w:rsidRPr="00616197">
        <w:rPr>
          <w:lang w:val="en-US"/>
        </w:rPr>
        <w:t xml:space="preserve"> : 440 V~ </w:t>
      </w:r>
    </w:p>
    <w:p w14:paraId="6BAA4D79" w14:textId="1C65C87A" w:rsidR="00506E44" w:rsidRPr="00616197" w:rsidRDefault="00506E44" w:rsidP="00616197">
      <w:pPr>
        <w:pStyle w:val="ListParagraph"/>
        <w:numPr>
          <w:ilvl w:val="0"/>
          <w:numId w:val="24"/>
        </w:numPr>
        <w:rPr>
          <w:lang w:val="en-US"/>
        </w:rPr>
      </w:pPr>
      <w:proofErr w:type="spellStart"/>
      <w:proofErr w:type="gramStart"/>
      <w:r w:rsidRPr="00616197">
        <w:rPr>
          <w:lang w:val="en-US"/>
        </w:rPr>
        <w:t>Polarité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1P</w:t>
      </w:r>
    </w:p>
    <w:p w14:paraId="7F6AFD2F" w14:textId="36B2132C" w:rsidR="00506E44" w:rsidRPr="00616197" w:rsidRDefault="00506E44" w:rsidP="00616197">
      <w:pPr>
        <w:pStyle w:val="ListParagraph"/>
        <w:numPr>
          <w:ilvl w:val="0"/>
          <w:numId w:val="24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1: </w:t>
      </w:r>
      <w:proofErr w:type="spellStart"/>
      <w:r w:rsidRPr="00616197">
        <w:rPr>
          <w:lang w:val="en-US"/>
        </w:rPr>
        <w:t>Iimp</w:t>
      </w:r>
      <w:proofErr w:type="spellEnd"/>
      <w:r w:rsidRPr="00616197">
        <w:rPr>
          <w:lang w:val="en-US"/>
        </w:rPr>
        <w:t xml:space="preserve"> 35 kA </w:t>
      </w:r>
    </w:p>
    <w:p w14:paraId="467FF95F" w14:textId="698FD732" w:rsidR="00506E44" w:rsidRPr="00616197" w:rsidRDefault="00506E44" w:rsidP="00616197">
      <w:pPr>
        <w:pStyle w:val="ListParagraph"/>
        <w:numPr>
          <w:ilvl w:val="0"/>
          <w:numId w:val="24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</w:t>
      </w:r>
      <w:proofErr w:type="gramStart"/>
      <w:r w:rsidRPr="00616197">
        <w:rPr>
          <w:lang w:val="en-US"/>
        </w:rPr>
        <w:t>2 :</w:t>
      </w:r>
      <w:proofErr w:type="gramEnd"/>
      <w:r w:rsidRPr="00616197">
        <w:rPr>
          <w:lang w:val="en-US"/>
        </w:rPr>
        <w:t xml:space="preserve"> In 35 kA et Imax 50 kA </w:t>
      </w:r>
    </w:p>
    <w:p w14:paraId="368E90BF" w14:textId="7522C866" w:rsidR="00506E44" w:rsidRPr="00616197" w:rsidRDefault="00506E44" w:rsidP="00616197">
      <w:pPr>
        <w:pStyle w:val="ListParagraph"/>
        <w:numPr>
          <w:ilvl w:val="0"/>
          <w:numId w:val="24"/>
        </w:numPr>
        <w:rPr>
          <w:lang w:val="en-US"/>
        </w:rPr>
      </w:pPr>
      <w:proofErr w:type="spellStart"/>
      <w:r w:rsidRPr="00616197">
        <w:rPr>
          <w:lang w:val="en-US"/>
        </w:rPr>
        <w:t>Surtension</w:t>
      </w:r>
      <w:proofErr w:type="spellEnd"/>
      <w:r w:rsidRPr="00616197">
        <w:rPr>
          <w:lang w:val="en-US"/>
        </w:rPr>
        <w:t xml:space="preserve"> </w:t>
      </w:r>
      <w:proofErr w:type="spellStart"/>
      <w:proofErr w:type="gramStart"/>
      <w:r w:rsidRPr="00616197">
        <w:rPr>
          <w:lang w:val="en-US"/>
        </w:rPr>
        <w:t>temporaire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(L-N) 440V~/2h // (N-PE) 1640V/2ms </w:t>
      </w:r>
    </w:p>
    <w:p w14:paraId="1653C40F" w14:textId="0641161C" w:rsidR="00506E44" w:rsidRPr="00616197" w:rsidRDefault="00506E44" w:rsidP="00616197">
      <w:pPr>
        <w:pStyle w:val="ListParagraph"/>
        <w:numPr>
          <w:ilvl w:val="0"/>
          <w:numId w:val="24"/>
        </w:numPr>
        <w:rPr>
          <w:lang w:val="en-US"/>
        </w:rPr>
      </w:pPr>
      <w:r w:rsidRPr="00616197">
        <w:rPr>
          <w:lang w:val="en-US"/>
        </w:rPr>
        <w:t>Tenue aux courants de court-circuit (</w:t>
      </w:r>
      <w:proofErr w:type="spellStart"/>
      <w:r w:rsidRPr="00616197">
        <w:rPr>
          <w:lang w:val="en-US"/>
        </w:rPr>
        <w:t>Isccr</w:t>
      </w:r>
      <w:proofErr w:type="spellEnd"/>
      <w:r w:rsidRPr="00616197">
        <w:rPr>
          <w:lang w:val="en-US"/>
        </w:rPr>
        <w:t xml:space="preserve">, </w:t>
      </w:r>
      <w:proofErr w:type="spellStart"/>
      <w:r w:rsidRPr="00616197">
        <w:rPr>
          <w:lang w:val="en-US"/>
        </w:rPr>
        <w:t>Isc</w:t>
      </w:r>
      <w:proofErr w:type="spellEnd"/>
      <w:proofErr w:type="gramStart"/>
      <w:r w:rsidRPr="00616197">
        <w:rPr>
          <w:lang w:val="en-US"/>
        </w:rPr>
        <w:t>) :</w:t>
      </w:r>
      <w:proofErr w:type="gramEnd"/>
      <w:r w:rsidRPr="00616197">
        <w:rPr>
          <w:lang w:val="en-US"/>
        </w:rPr>
        <w:t xml:space="preserve"> 50kA/440V~ </w:t>
      </w:r>
    </w:p>
    <w:p w14:paraId="269530AB" w14:textId="5023E58F" w:rsidR="00506E44" w:rsidRPr="00616197" w:rsidRDefault="00506E44" w:rsidP="00616197">
      <w:pPr>
        <w:pStyle w:val="ListParagraph"/>
        <w:numPr>
          <w:ilvl w:val="0"/>
          <w:numId w:val="24"/>
        </w:numPr>
        <w:rPr>
          <w:lang w:val="en-US"/>
        </w:rPr>
      </w:pPr>
      <w:r w:rsidRPr="00616197">
        <w:rPr>
          <w:lang w:val="en-US"/>
        </w:rPr>
        <w:t xml:space="preserve">Temps de </w:t>
      </w:r>
      <w:proofErr w:type="spellStart"/>
      <w:r w:rsidRPr="00616197">
        <w:rPr>
          <w:lang w:val="en-US"/>
        </w:rPr>
        <w:t>réponse</w:t>
      </w:r>
      <w:proofErr w:type="spellEnd"/>
      <w:r w:rsidRPr="00616197">
        <w:rPr>
          <w:lang w:val="en-US"/>
        </w:rPr>
        <w:t xml:space="preserve"> </w:t>
      </w:r>
      <w:proofErr w:type="gramStart"/>
      <w:r w:rsidRPr="00616197">
        <w:rPr>
          <w:lang w:val="en-US"/>
        </w:rPr>
        <w:t>Ta :</w:t>
      </w:r>
      <w:proofErr w:type="gramEnd"/>
      <w:r w:rsidRPr="00616197">
        <w:rPr>
          <w:lang w:val="en-US"/>
        </w:rPr>
        <w:t xml:space="preserve"> ≤ 100 ns</w:t>
      </w:r>
    </w:p>
    <w:p w14:paraId="4478D2F5" w14:textId="52D92108" w:rsidR="00506E44" w:rsidRPr="00616197" w:rsidRDefault="00506E44" w:rsidP="00616197">
      <w:pPr>
        <w:pStyle w:val="ListParagraph"/>
        <w:numPr>
          <w:ilvl w:val="0"/>
          <w:numId w:val="24"/>
        </w:numPr>
        <w:rPr>
          <w:lang w:val="en-US"/>
        </w:rPr>
      </w:pPr>
      <w:r w:rsidRPr="00616197">
        <w:rPr>
          <w:lang w:val="en-US"/>
        </w:rPr>
        <w:t xml:space="preserve">Courant de </w:t>
      </w:r>
      <w:proofErr w:type="spellStart"/>
      <w:r w:rsidRPr="00616197">
        <w:rPr>
          <w:lang w:val="en-US"/>
        </w:rPr>
        <w:t>ligne</w:t>
      </w:r>
      <w:proofErr w:type="spellEnd"/>
      <w:r w:rsidRPr="00616197">
        <w:rPr>
          <w:lang w:val="en-US"/>
        </w:rPr>
        <w:t xml:space="preserve"> </w:t>
      </w:r>
      <w:proofErr w:type="gramStart"/>
      <w:r w:rsidRPr="00616197">
        <w:rPr>
          <w:lang w:val="en-US"/>
        </w:rPr>
        <w:t>max. :</w:t>
      </w:r>
      <w:proofErr w:type="gramEnd"/>
      <w:r w:rsidRPr="00616197">
        <w:rPr>
          <w:lang w:val="en-US"/>
        </w:rPr>
        <w:t xml:space="preserve"> 125A </w:t>
      </w:r>
    </w:p>
    <w:p w14:paraId="6A41DBBD" w14:textId="7D6DDB5C" w:rsidR="00506E44" w:rsidRPr="00616197" w:rsidRDefault="00506E44" w:rsidP="00616197">
      <w:pPr>
        <w:pStyle w:val="ListParagraph"/>
        <w:numPr>
          <w:ilvl w:val="0"/>
          <w:numId w:val="24"/>
        </w:numPr>
        <w:rPr>
          <w:lang w:val="en-US"/>
        </w:rPr>
      </w:pPr>
      <w:r w:rsidRPr="00616197">
        <w:rPr>
          <w:lang w:val="en-US"/>
        </w:rPr>
        <w:t xml:space="preserve">Régimes de </w:t>
      </w:r>
      <w:proofErr w:type="spellStart"/>
      <w:proofErr w:type="gramStart"/>
      <w:r w:rsidRPr="00616197">
        <w:rPr>
          <w:lang w:val="en-US"/>
        </w:rPr>
        <w:t>neutre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TT, TNC, TNS, IT </w:t>
      </w:r>
    </w:p>
    <w:p w14:paraId="24087680" w14:textId="77777777" w:rsidR="00616197" w:rsidRDefault="00506E44" w:rsidP="00506E44">
      <w:pPr>
        <w:pStyle w:val="ListParagraph"/>
        <w:numPr>
          <w:ilvl w:val="0"/>
          <w:numId w:val="24"/>
        </w:numPr>
        <w:rPr>
          <w:lang w:val="en-US"/>
        </w:rPr>
      </w:pPr>
      <w:r w:rsidRPr="00616197">
        <w:rPr>
          <w:lang w:val="en-US"/>
        </w:rPr>
        <w:t xml:space="preserve">Protection </w:t>
      </w:r>
      <w:proofErr w:type="spellStart"/>
      <w:proofErr w:type="gramStart"/>
      <w:r w:rsidRPr="00616197">
        <w:rPr>
          <w:lang w:val="en-US"/>
        </w:rPr>
        <w:t>recommandée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Disjoncteur</w:t>
      </w:r>
      <w:proofErr w:type="spellEnd"/>
      <w:r w:rsidRPr="00616197">
        <w:rPr>
          <w:lang w:val="en-US"/>
        </w:rPr>
        <w:t xml:space="preserve"> de puissance </w:t>
      </w:r>
      <w:proofErr w:type="spellStart"/>
      <w:r w:rsidRPr="00616197">
        <w:rPr>
          <w:lang w:val="en-US"/>
        </w:rPr>
        <w:t>taille</w:t>
      </w:r>
      <w:proofErr w:type="spellEnd"/>
      <w:r w:rsidRPr="00616197">
        <w:rPr>
          <w:lang w:val="en-US"/>
        </w:rPr>
        <w:t xml:space="preserve"> 160 (80 A)</w:t>
      </w:r>
    </w:p>
    <w:p w14:paraId="620D1796" w14:textId="77777777" w:rsidR="00616197" w:rsidRDefault="00616197">
      <w:pPr>
        <w:autoSpaceDE/>
        <w:autoSpaceDN/>
        <w:adjustRightInd/>
        <w:spacing w:after="200"/>
        <w:jc w:val="left"/>
        <w:rPr>
          <w:lang w:val="en-US"/>
        </w:rPr>
      </w:pPr>
      <w:r>
        <w:rPr>
          <w:lang w:val="en-US"/>
        </w:rPr>
        <w:br w:type="page"/>
      </w:r>
    </w:p>
    <w:p w14:paraId="263EA319" w14:textId="484F6DC9" w:rsidR="00616197" w:rsidRDefault="00506E44" w:rsidP="00506E44">
      <w:pPr>
        <w:rPr>
          <w:lang w:val="en-US"/>
        </w:rPr>
      </w:pPr>
      <w:proofErr w:type="spellStart"/>
      <w:r w:rsidRPr="00616197">
        <w:rPr>
          <w:lang w:val="en-US"/>
        </w:rPr>
        <w:lastRenderedPageBreak/>
        <w:t>Parafoudres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combinés</w:t>
      </w:r>
      <w:proofErr w:type="spellEnd"/>
      <w:r w:rsidRPr="00616197">
        <w:rPr>
          <w:lang w:val="en-US"/>
        </w:rPr>
        <w:t xml:space="preserve"> T1+T2, </w:t>
      </w:r>
      <w:proofErr w:type="spellStart"/>
      <w:r w:rsidRPr="00616197">
        <w:rPr>
          <w:lang w:val="en-US"/>
        </w:rPr>
        <w:t>largeur</w:t>
      </w:r>
      <w:proofErr w:type="spellEnd"/>
      <w:r w:rsidRPr="00616197">
        <w:rPr>
          <w:lang w:val="en-US"/>
        </w:rPr>
        <w:t xml:space="preserve"> 1 mod/</w:t>
      </w:r>
      <w:r w:rsidR="00616197">
        <w:rPr>
          <w:lang w:val="en-US"/>
        </w:rPr>
        <w:t>pole</w:t>
      </w:r>
    </w:p>
    <w:p w14:paraId="35B1D957" w14:textId="5CD659C4" w:rsidR="00506E44" w:rsidRPr="00616197" w:rsidRDefault="00506E44" w:rsidP="00616197">
      <w:pPr>
        <w:pStyle w:val="ListParagraph"/>
        <w:numPr>
          <w:ilvl w:val="0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Matière</w:t>
      </w:r>
      <w:proofErr w:type="spellEnd"/>
      <w:r w:rsidRPr="00616197">
        <w:rPr>
          <w:lang w:val="en-US"/>
        </w:rPr>
        <w:t xml:space="preserve"> </w:t>
      </w:r>
      <w:proofErr w:type="spellStart"/>
      <w:proofErr w:type="gramStart"/>
      <w:r w:rsidRPr="00616197">
        <w:rPr>
          <w:lang w:val="en-US"/>
        </w:rPr>
        <w:t>boîtier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Polycarbonate (PC) chargé 10% </w:t>
      </w:r>
      <w:proofErr w:type="spellStart"/>
      <w:r w:rsidRPr="00616197">
        <w:rPr>
          <w:lang w:val="en-US"/>
        </w:rPr>
        <w:t>fibre</w:t>
      </w:r>
      <w:proofErr w:type="spellEnd"/>
      <w:r w:rsidRPr="00616197">
        <w:rPr>
          <w:lang w:val="en-US"/>
        </w:rPr>
        <w:t xml:space="preserve"> de </w:t>
      </w:r>
      <w:proofErr w:type="spellStart"/>
      <w:r w:rsidRPr="00616197">
        <w:rPr>
          <w:lang w:val="en-US"/>
        </w:rPr>
        <w:t>verre</w:t>
      </w:r>
      <w:proofErr w:type="spellEnd"/>
      <w:r w:rsidRPr="00616197">
        <w:rPr>
          <w:lang w:val="en-US"/>
        </w:rPr>
        <w:t>. Auto-</w:t>
      </w:r>
      <w:proofErr w:type="spellStart"/>
      <w:proofErr w:type="gramStart"/>
      <w:r w:rsidRPr="00616197">
        <w:rPr>
          <w:lang w:val="en-US"/>
        </w:rPr>
        <w:t>extinguibilité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850°C/30s, couleur RAL7035 </w:t>
      </w:r>
      <w:proofErr w:type="spellStart"/>
      <w:r w:rsidRPr="00616197">
        <w:rPr>
          <w:lang w:val="en-US"/>
        </w:rPr>
        <w:t>gris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clair</w:t>
      </w:r>
      <w:proofErr w:type="spellEnd"/>
    </w:p>
    <w:p w14:paraId="7A22AC7F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Niveau</w:t>
      </w:r>
      <w:proofErr w:type="spellEnd"/>
      <w:r w:rsidRPr="00616197">
        <w:rPr>
          <w:lang w:val="en-US"/>
        </w:rPr>
        <w:t xml:space="preserve"> de protection Up: 1,5 kV - Tension </w:t>
      </w:r>
      <w:proofErr w:type="spellStart"/>
      <w:r w:rsidRPr="00616197">
        <w:rPr>
          <w:lang w:val="en-US"/>
        </w:rPr>
        <w:t>d’emploi</w:t>
      </w:r>
      <w:proofErr w:type="spellEnd"/>
      <w:r w:rsidRPr="00616197">
        <w:rPr>
          <w:lang w:val="en-US"/>
        </w:rPr>
        <w:t xml:space="preserve"> max. </w:t>
      </w:r>
      <w:proofErr w:type="spellStart"/>
      <w:r w:rsidRPr="00616197">
        <w:rPr>
          <w:lang w:val="en-US"/>
        </w:rPr>
        <w:t>Uc</w:t>
      </w:r>
      <w:proofErr w:type="spellEnd"/>
      <w:r w:rsidRPr="00616197">
        <w:rPr>
          <w:lang w:val="en-US"/>
        </w:rPr>
        <w:t xml:space="preserve">: 320 V~ </w:t>
      </w:r>
    </w:p>
    <w:p w14:paraId="772C162F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proofErr w:type="gramStart"/>
      <w:r w:rsidRPr="00616197">
        <w:rPr>
          <w:lang w:val="en-US"/>
        </w:rPr>
        <w:t>Polarité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1P, 1P+N, 2P, 3P, 3P+N et 4P</w:t>
      </w:r>
    </w:p>
    <w:p w14:paraId="6DB3B6D2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</w:t>
      </w:r>
      <w:proofErr w:type="gramStart"/>
      <w:r w:rsidRPr="00616197">
        <w:rPr>
          <w:lang w:val="en-US"/>
        </w:rPr>
        <w:t>1 :</w:t>
      </w:r>
      <w:proofErr w:type="gram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Iimp</w:t>
      </w:r>
      <w:proofErr w:type="spellEnd"/>
      <w:r w:rsidRPr="00616197">
        <w:rPr>
          <w:lang w:val="en-US"/>
        </w:rPr>
        <w:t xml:space="preserve"> 12,5 kA </w:t>
      </w:r>
    </w:p>
    <w:p w14:paraId="478F611C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</w:t>
      </w:r>
      <w:proofErr w:type="gramStart"/>
      <w:r w:rsidRPr="00616197">
        <w:rPr>
          <w:lang w:val="en-US"/>
        </w:rPr>
        <w:t>2 :</w:t>
      </w:r>
      <w:proofErr w:type="gramEnd"/>
      <w:r w:rsidRPr="00616197">
        <w:rPr>
          <w:lang w:val="en-US"/>
        </w:rPr>
        <w:t xml:space="preserve"> In 25 kA et Imax 60 kA </w:t>
      </w:r>
    </w:p>
    <w:p w14:paraId="6EE62B5A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Surtension</w:t>
      </w:r>
      <w:proofErr w:type="spellEnd"/>
      <w:r w:rsidRPr="00616197">
        <w:rPr>
          <w:lang w:val="en-US"/>
        </w:rPr>
        <w:t xml:space="preserve"> </w:t>
      </w:r>
      <w:proofErr w:type="spellStart"/>
      <w:proofErr w:type="gramStart"/>
      <w:r w:rsidRPr="00616197">
        <w:rPr>
          <w:lang w:val="en-US"/>
        </w:rPr>
        <w:t>temporaire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(L-N) 336V~/5s // (L-PE) 440V/5s </w:t>
      </w:r>
    </w:p>
    <w:p w14:paraId="3D064241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r w:rsidRPr="00616197">
        <w:rPr>
          <w:lang w:val="en-US"/>
        </w:rPr>
        <w:t>Tenue aux courants de court-circuit (</w:t>
      </w:r>
      <w:proofErr w:type="spellStart"/>
      <w:r w:rsidRPr="00616197">
        <w:rPr>
          <w:lang w:val="en-US"/>
        </w:rPr>
        <w:t>Isccr</w:t>
      </w:r>
      <w:proofErr w:type="spellEnd"/>
      <w:r w:rsidRPr="00616197">
        <w:rPr>
          <w:lang w:val="en-US"/>
        </w:rPr>
        <w:t xml:space="preserve">, </w:t>
      </w:r>
      <w:proofErr w:type="spellStart"/>
      <w:r w:rsidRPr="00616197">
        <w:rPr>
          <w:lang w:val="en-US"/>
        </w:rPr>
        <w:t>Isc</w:t>
      </w:r>
      <w:proofErr w:type="spellEnd"/>
      <w:proofErr w:type="gramStart"/>
      <w:r w:rsidRPr="00616197">
        <w:rPr>
          <w:lang w:val="en-US"/>
        </w:rPr>
        <w:t>) :</w:t>
      </w:r>
      <w:proofErr w:type="gramEnd"/>
      <w:r w:rsidRPr="00616197">
        <w:rPr>
          <w:lang w:val="en-US"/>
        </w:rPr>
        <w:t xml:space="preserve"> 50kA </w:t>
      </w:r>
    </w:p>
    <w:p w14:paraId="3C54290D" w14:textId="77777777" w:rsidR="00616197" w:rsidRP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r w:rsidRPr="00506E44">
        <w:t>Temps</w:t>
      </w:r>
      <w:proofErr w:type="spellEnd"/>
      <w:r w:rsidRPr="00506E44">
        <w:t xml:space="preserve"> de </w:t>
      </w:r>
      <w:proofErr w:type="spellStart"/>
      <w:r w:rsidRPr="00506E44">
        <w:t>réponse</w:t>
      </w:r>
      <w:proofErr w:type="spellEnd"/>
      <w:r w:rsidRPr="00506E44">
        <w:t xml:space="preserve"> </w:t>
      </w:r>
      <w:proofErr w:type="gramStart"/>
      <w:r w:rsidRPr="00506E44">
        <w:t>Ta :</w:t>
      </w:r>
      <w:proofErr w:type="gramEnd"/>
      <w:r w:rsidRPr="00506E44">
        <w:t xml:space="preserve"> L/N : 25 ns ; N/PE : 100 ns</w:t>
      </w:r>
    </w:p>
    <w:p w14:paraId="13BE3AB8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r w:rsidRPr="00616197">
        <w:rPr>
          <w:lang w:val="en-US"/>
        </w:rPr>
        <w:t xml:space="preserve">Régimes de </w:t>
      </w:r>
      <w:proofErr w:type="spellStart"/>
      <w:proofErr w:type="gramStart"/>
      <w:r w:rsidRPr="00616197">
        <w:rPr>
          <w:lang w:val="en-US"/>
        </w:rPr>
        <w:t>neutre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TT, TNC, TNS </w:t>
      </w:r>
    </w:p>
    <w:p w14:paraId="105940F8" w14:textId="4260B9A1" w:rsidR="00506E44" w:rsidRP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r w:rsidRPr="00616197">
        <w:rPr>
          <w:lang w:val="en-US"/>
        </w:rPr>
        <w:t xml:space="preserve">Protection </w:t>
      </w:r>
      <w:proofErr w:type="spellStart"/>
      <w:proofErr w:type="gramStart"/>
      <w:r w:rsidRPr="00616197">
        <w:rPr>
          <w:lang w:val="en-US"/>
        </w:rPr>
        <w:t>recommandée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disjoncteur</w:t>
      </w:r>
      <w:proofErr w:type="spellEnd"/>
      <w:r w:rsidRPr="00616197">
        <w:rPr>
          <w:lang w:val="en-US"/>
        </w:rPr>
        <w:t xml:space="preserve"> 63 A </w:t>
      </w:r>
      <w:proofErr w:type="spellStart"/>
      <w:r w:rsidRPr="00616197">
        <w:rPr>
          <w:lang w:val="en-US"/>
        </w:rPr>
        <w:t>courbe</w:t>
      </w:r>
      <w:proofErr w:type="spellEnd"/>
      <w:r w:rsidRPr="00616197">
        <w:rPr>
          <w:lang w:val="en-US"/>
        </w:rPr>
        <w:t xml:space="preserve"> C</w:t>
      </w:r>
    </w:p>
    <w:p w14:paraId="4B1E1327" w14:textId="77777777" w:rsidR="00506E44" w:rsidRPr="00506E44" w:rsidRDefault="00506E44" w:rsidP="00506E44">
      <w:pPr>
        <w:rPr>
          <w:lang w:val="en-US"/>
        </w:rPr>
      </w:pPr>
    </w:p>
    <w:p w14:paraId="187BEEB8" w14:textId="77777777" w:rsidR="00616197" w:rsidRDefault="00616197" w:rsidP="00506E44">
      <w:pPr>
        <w:rPr>
          <w:lang w:val="en-US"/>
        </w:rPr>
      </w:pPr>
      <w:proofErr w:type="spellStart"/>
      <w:r>
        <w:rPr>
          <w:lang w:val="en-US"/>
        </w:rPr>
        <w:t>Parafoudres</w:t>
      </w:r>
      <w:proofErr w:type="spellEnd"/>
      <w:r>
        <w:rPr>
          <w:lang w:val="en-US"/>
        </w:rPr>
        <w:t xml:space="preserve"> T2</w:t>
      </w:r>
    </w:p>
    <w:p w14:paraId="2DB89C33" w14:textId="77777777" w:rsidR="00616197" w:rsidRDefault="00506E44" w:rsidP="00506E44">
      <w:pPr>
        <w:pStyle w:val="ListParagraph"/>
        <w:numPr>
          <w:ilvl w:val="0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Matière</w:t>
      </w:r>
      <w:proofErr w:type="spellEnd"/>
      <w:r w:rsidRPr="00616197">
        <w:rPr>
          <w:lang w:val="en-US"/>
        </w:rPr>
        <w:t xml:space="preserve"> </w:t>
      </w:r>
      <w:proofErr w:type="spellStart"/>
      <w:proofErr w:type="gramStart"/>
      <w:r w:rsidRPr="00616197">
        <w:rPr>
          <w:lang w:val="en-US"/>
        </w:rPr>
        <w:t>boîtier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Polycarbonate (PC) chargé 10% </w:t>
      </w:r>
      <w:proofErr w:type="spellStart"/>
      <w:r w:rsidRPr="00616197">
        <w:rPr>
          <w:lang w:val="en-US"/>
        </w:rPr>
        <w:t>fibre</w:t>
      </w:r>
      <w:proofErr w:type="spellEnd"/>
      <w:r w:rsidRPr="00616197">
        <w:rPr>
          <w:lang w:val="en-US"/>
        </w:rPr>
        <w:t xml:space="preserve"> de </w:t>
      </w:r>
      <w:proofErr w:type="spellStart"/>
      <w:r w:rsidRPr="00616197">
        <w:rPr>
          <w:lang w:val="en-US"/>
        </w:rPr>
        <w:t>verre</w:t>
      </w:r>
      <w:proofErr w:type="spellEnd"/>
      <w:r w:rsidRPr="00616197">
        <w:rPr>
          <w:lang w:val="en-US"/>
        </w:rPr>
        <w:t>. Auto-</w:t>
      </w:r>
      <w:proofErr w:type="spellStart"/>
      <w:proofErr w:type="gramStart"/>
      <w:r w:rsidRPr="00616197">
        <w:rPr>
          <w:lang w:val="en-US"/>
        </w:rPr>
        <w:t>extinguibilité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850°C/30s, couleur RAL7035 </w:t>
      </w:r>
      <w:proofErr w:type="spellStart"/>
      <w:r w:rsidRPr="00616197">
        <w:rPr>
          <w:lang w:val="en-US"/>
        </w:rPr>
        <w:t>gris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clair</w:t>
      </w:r>
      <w:proofErr w:type="spellEnd"/>
    </w:p>
    <w:p w14:paraId="7A137347" w14:textId="77777777" w:rsidR="00616197" w:rsidRDefault="00506E44" w:rsidP="00506E44">
      <w:pPr>
        <w:pStyle w:val="ListParagraph"/>
        <w:numPr>
          <w:ilvl w:val="0"/>
          <w:numId w:val="25"/>
        </w:numPr>
        <w:rPr>
          <w:lang w:val="en-US"/>
        </w:rPr>
      </w:pPr>
      <w:r w:rsidRPr="00616197">
        <w:rPr>
          <w:lang w:val="en-US"/>
        </w:rPr>
        <w:t xml:space="preserve">Avec protection de Court-Circuit </w:t>
      </w:r>
      <w:proofErr w:type="spellStart"/>
      <w:r w:rsidRPr="00616197">
        <w:rPr>
          <w:lang w:val="en-US"/>
        </w:rPr>
        <w:t>intégrée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Icc</w:t>
      </w:r>
      <w:proofErr w:type="spellEnd"/>
      <w:r w:rsidRPr="00616197">
        <w:rPr>
          <w:lang w:val="en-US"/>
        </w:rPr>
        <w:t xml:space="preserve"> ≤ 25 kA</w:t>
      </w:r>
    </w:p>
    <w:p w14:paraId="615F77CC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proofErr w:type="gramStart"/>
      <w:r w:rsidRPr="00616197">
        <w:rPr>
          <w:lang w:val="en-US"/>
        </w:rPr>
        <w:t>Imax :</w:t>
      </w:r>
      <w:proofErr w:type="gramEnd"/>
      <w:r w:rsidRPr="00616197">
        <w:rPr>
          <w:lang w:val="en-US"/>
        </w:rPr>
        <w:t xml:space="preserve"> 20 kA </w:t>
      </w:r>
      <w:proofErr w:type="spellStart"/>
      <w:r w:rsidRPr="00616197">
        <w:rPr>
          <w:lang w:val="en-US"/>
        </w:rPr>
        <w:t>ou</w:t>
      </w:r>
      <w:proofErr w:type="spellEnd"/>
      <w:r w:rsidRPr="00616197">
        <w:rPr>
          <w:lang w:val="en-US"/>
        </w:rPr>
        <w:t xml:space="preserve"> 40kA</w:t>
      </w:r>
    </w:p>
    <w:p w14:paraId="272BFD76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Niveau</w:t>
      </w:r>
      <w:proofErr w:type="spellEnd"/>
      <w:r w:rsidRPr="00616197">
        <w:rPr>
          <w:lang w:val="en-US"/>
        </w:rPr>
        <w:t xml:space="preserve"> de protection Up: 2,5 kV - Tension </w:t>
      </w:r>
      <w:proofErr w:type="spellStart"/>
      <w:r w:rsidRPr="00616197">
        <w:rPr>
          <w:lang w:val="en-US"/>
        </w:rPr>
        <w:t>d’emploi</w:t>
      </w:r>
      <w:proofErr w:type="spellEnd"/>
      <w:r w:rsidRPr="00616197">
        <w:rPr>
          <w:lang w:val="en-US"/>
        </w:rPr>
        <w:t xml:space="preserve"> max. </w:t>
      </w:r>
      <w:proofErr w:type="spellStart"/>
      <w:r w:rsidRPr="00616197">
        <w:rPr>
          <w:lang w:val="en-US"/>
        </w:rPr>
        <w:t>Uc</w:t>
      </w:r>
      <w:proofErr w:type="spellEnd"/>
      <w:r w:rsidRPr="00616197">
        <w:rPr>
          <w:lang w:val="en-US"/>
        </w:rPr>
        <w:t xml:space="preserve">: 320 V~ </w:t>
      </w:r>
    </w:p>
    <w:p w14:paraId="14357279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proofErr w:type="gramStart"/>
      <w:r w:rsidRPr="00616197">
        <w:rPr>
          <w:lang w:val="en-US"/>
        </w:rPr>
        <w:t>Polarité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1P+N et 3P+N, </w:t>
      </w:r>
      <w:proofErr w:type="spellStart"/>
      <w:r w:rsidRPr="00616197">
        <w:rPr>
          <w:lang w:val="en-US"/>
        </w:rPr>
        <w:t>Largeur</w:t>
      </w:r>
      <w:proofErr w:type="spellEnd"/>
      <w:r w:rsidRPr="00616197">
        <w:rPr>
          <w:lang w:val="en-US"/>
        </w:rPr>
        <w:t xml:space="preserve"> 4 et 8 </w:t>
      </w:r>
      <w:proofErr w:type="spellStart"/>
      <w:r w:rsidRPr="00616197">
        <w:rPr>
          <w:lang w:val="en-US"/>
        </w:rPr>
        <w:t>modules</w:t>
      </w:r>
      <w:proofErr w:type="spellEnd"/>
    </w:p>
    <w:p w14:paraId="0A2F0B87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</w:t>
      </w:r>
      <w:proofErr w:type="gramStart"/>
      <w:r w:rsidRPr="00616197">
        <w:rPr>
          <w:lang w:val="en-US"/>
        </w:rPr>
        <w:t>2 :</w:t>
      </w:r>
      <w:proofErr w:type="gramEnd"/>
      <w:r w:rsidRPr="00616197">
        <w:rPr>
          <w:lang w:val="en-US"/>
        </w:rPr>
        <w:t xml:space="preserve"> à Imax 20kA : In 5 kA ; à Imax 40kA : In 20 </w:t>
      </w:r>
      <w:proofErr w:type="spellStart"/>
      <w:r w:rsidRPr="00616197">
        <w:rPr>
          <w:lang w:val="en-US"/>
        </w:rPr>
        <w:t>kA</w:t>
      </w:r>
      <w:proofErr w:type="spellEnd"/>
    </w:p>
    <w:p w14:paraId="470AC950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Surtension</w:t>
      </w:r>
      <w:proofErr w:type="spellEnd"/>
      <w:r w:rsidRPr="00616197">
        <w:rPr>
          <w:lang w:val="en-US"/>
        </w:rPr>
        <w:t xml:space="preserve"> </w:t>
      </w:r>
      <w:proofErr w:type="spellStart"/>
      <w:proofErr w:type="gramStart"/>
      <w:r w:rsidRPr="00616197">
        <w:rPr>
          <w:lang w:val="en-US"/>
        </w:rPr>
        <w:t>temporaire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(L-N) 336V~/5s // (L-PE) 440V/5s </w:t>
      </w:r>
    </w:p>
    <w:p w14:paraId="22F82B7A" w14:textId="77777777" w:rsidR="00616197" w:rsidRPr="00616197" w:rsidRDefault="00506E44" w:rsidP="00506E44">
      <w:pPr>
        <w:pStyle w:val="ListParagraph"/>
        <w:numPr>
          <w:ilvl w:val="1"/>
          <w:numId w:val="25"/>
        </w:numPr>
      </w:pPr>
      <w:proofErr w:type="spellStart"/>
      <w:r w:rsidRPr="00506E44">
        <w:t>Temps</w:t>
      </w:r>
      <w:proofErr w:type="spellEnd"/>
      <w:r w:rsidRPr="00506E44">
        <w:t xml:space="preserve"> de </w:t>
      </w:r>
      <w:proofErr w:type="spellStart"/>
      <w:r w:rsidRPr="00506E44">
        <w:t>réponse</w:t>
      </w:r>
      <w:proofErr w:type="spellEnd"/>
      <w:r w:rsidRPr="00506E44">
        <w:t xml:space="preserve"> </w:t>
      </w:r>
      <w:proofErr w:type="gramStart"/>
      <w:r w:rsidRPr="00506E44">
        <w:t>Ta :</w:t>
      </w:r>
      <w:proofErr w:type="gramEnd"/>
      <w:r w:rsidRPr="00506E44">
        <w:t xml:space="preserve"> L/N : 25 ns ; N/PE : 100 ns</w:t>
      </w:r>
    </w:p>
    <w:p w14:paraId="0FF532BD" w14:textId="77777777" w:rsidR="00616197" w:rsidRDefault="00506E44" w:rsidP="00506E44">
      <w:pPr>
        <w:pStyle w:val="ListParagraph"/>
        <w:numPr>
          <w:ilvl w:val="1"/>
          <w:numId w:val="25"/>
        </w:numPr>
        <w:rPr>
          <w:lang w:val="en-US"/>
        </w:rPr>
      </w:pPr>
      <w:r w:rsidRPr="00616197">
        <w:rPr>
          <w:lang w:val="en-US"/>
        </w:rPr>
        <w:t xml:space="preserve">Régimes de </w:t>
      </w:r>
      <w:proofErr w:type="spellStart"/>
      <w:proofErr w:type="gramStart"/>
      <w:r w:rsidRPr="00616197">
        <w:rPr>
          <w:lang w:val="en-US"/>
        </w:rPr>
        <w:t>neutre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TT , TNS </w:t>
      </w:r>
    </w:p>
    <w:p w14:paraId="07D5A236" w14:textId="1677E0BB" w:rsidR="00506E44" w:rsidRPr="00616197" w:rsidRDefault="00506E44" w:rsidP="00616197">
      <w:pPr>
        <w:pStyle w:val="ListParagraph"/>
        <w:numPr>
          <w:ilvl w:val="0"/>
          <w:numId w:val="25"/>
        </w:numPr>
        <w:rPr>
          <w:lang w:val="en-US"/>
        </w:rPr>
      </w:pPr>
      <w:r w:rsidRPr="00616197">
        <w:rPr>
          <w:lang w:val="en-US"/>
        </w:rPr>
        <w:t xml:space="preserve">Sans protection de Court-Circuit </w:t>
      </w:r>
      <w:proofErr w:type="spellStart"/>
      <w:r w:rsidRPr="00616197">
        <w:rPr>
          <w:lang w:val="en-US"/>
        </w:rPr>
        <w:t>intégrée</w:t>
      </w:r>
      <w:proofErr w:type="spellEnd"/>
      <w:r w:rsidRPr="00616197">
        <w:rPr>
          <w:lang w:val="en-US"/>
        </w:rPr>
        <w:t xml:space="preserve">, </w:t>
      </w:r>
      <w:proofErr w:type="spellStart"/>
      <w:r w:rsidRPr="00616197">
        <w:rPr>
          <w:lang w:val="en-US"/>
        </w:rPr>
        <w:t>Largeur</w:t>
      </w:r>
      <w:proofErr w:type="spellEnd"/>
      <w:r w:rsidRPr="00616197">
        <w:rPr>
          <w:lang w:val="en-US"/>
        </w:rPr>
        <w:t xml:space="preserve"> 1 module/</w:t>
      </w:r>
      <w:proofErr w:type="spellStart"/>
      <w:r w:rsidRPr="00616197">
        <w:rPr>
          <w:lang w:val="en-US"/>
        </w:rPr>
        <w:t>pôle</w:t>
      </w:r>
      <w:proofErr w:type="spellEnd"/>
    </w:p>
    <w:p w14:paraId="29BC991B" w14:textId="1CE75B7D" w:rsidR="00506E44" w:rsidRPr="00616197" w:rsidRDefault="00506E44" w:rsidP="00616197">
      <w:pPr>
        <w:pStyle w:val="ListParagraph"/>
        <w:numPr>
          <w:ilvl w:val="1"/>
          <w:numId w:val="25"/>
        </w:numPr>
        <w:rPr>
          <w:lang w:val="en-US"/>
        </w:rPr>
      </w:pPr>
      <w:proofErr w:type="gramStart"/>
      <w:r w:rsidRPr="00616197">
        <w:rPr>
          <w:lang w:val="en-US"/>
        </w:rPr>
        <w:t>Imax :</w:t>
      </w:r>
      <w:proofErr w:type="gramEnd"/>
      <w:r w:rsidRPr="00616197">
        <w:rPr>
          <w:lang w:val="en-US"/>
        </w:rPr>
        <w:t xml:space="preserve"> 20 kA/</w:t>
      </w:r>
      <w:proofErr w:type="spellStart"/>
      <w:r w:rsidRPr="00616197">
        <w:rPr>
          <w:lang w:val="en-US"/>
        </w:rPr>
        <w:t>pôle</w:t>
      </w:r>
      <w:proofErr w:type="spellEnd"/>
    </w:p>
    <w:p w14:paraId="434A7015" w14:textId="2755AD55" w:rsidR="00506E44" w:rsidRPr="00616197" w:rsidRDefault="00506E44" w:rsidP="00616197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Niveau</w:t>
      </w:r>
      <w:proofErr w:type="spellEnd"/>
      <w:r w:rsidRPr="00616197">
        <w:rPr>
          <w:lang w:val="en-US"/>
        </w:rPr>
        <w:t xml:space="preserve"> de protection </w:t>
      </w:r>
      <w:proofErr w:type="gramStart"/>
      <w:r w:rsidRPr="00616197">
        <w:rPr>
          <w:lang w:val="en-US"/>
        </w:rPr>
        <w:t>Up :</w:t>
      </w:r>
      <w:proofErr w:type="gramEnd"/>
      <w:r w:rsidRPr="00616197">
        <w:rPr>
          <w:lang w:val="en-US"/>
        </w:rPr>
        <w:t xml:space="preserve"> 1,2 kV - Tension </w:t>
      </w:r>
      <w:proofErr w:type="spellStart"/>
      <w:r w:rsidRPr="00616197">
        <w:rPr>
          <w:lang w:val="en-US"/>
        </w:rPr>
        <w:t>d’emploi</w:t>
      </w:r>
      <w:proofErr w:type="spellEnd"/>
      <w:r w:rsidRPr="00616197">
        <w:rPr>
          <w:lang w:val="en-US"/>
        </w:rPr>
        <w:t xml:space="preserve"> max. </w:t>
      </w:r>
      <w:proofErr w:type="spellStart"/>
      <w:r w:rsidRPr="00616197">
        <w:rPr>
          <w:lang w:val="en-US"/>
        </w:rPr>
        <w:t>Uc</w:t>
      </w:r>
      <w:proofErr w:type="spellEnd"/>
      <w:r w:rsidRPr="00616197">
        <w:rPr>
          <w:lang w:val="en-US"/>
        </w:rPr>
        <w:t xml:space="preserve"> : 320 V~ </w:t>
      </w:r>
    </w:p>
    <w:p w14:paraId="19BAB637" w14:textId="090A6DDE" w:rsidR="00506E44" w:rsidRPr="00616197" w:rsidRDefault="00506E44" w:rsidP="00616197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proofErr w:type="gramStart"/>
      <w:r w:rsidRPr="00616197">
        <w:rPr>
          <w:lang w:val="en-US"/>
        </w:rPr>
        <w:t>Polarité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1P, 1P+N, 2P, 3P+N et 4P</w:t>
      </w:r>
    </w:p>
    <w:p w14:paraId="2AED14A1" w14:textId="6C994628" w:rsidR="00506E44" w:rsidRPr="00616197" w:rsidRDefault="00506E44" w:rsidP="00616197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</w:t>
      </w:r>
      <w:proofErr w:type="gramStart"/>
      <w:r w:rsidRPr="00616197">
        <w:rPr>
          <w:lang w:val="en-US"/>
        </w:rPr>
        <w:t>2 :</w:t>
      </w:r>
      <w:proofErr w:type="gramEnd"/>
      <w:r w:rsidRPr="00616197">
        <w:rPr>
          <w:lang w:val="en-US"/>
        </w:rPr>
        <w:t xml:space="preserve"> In 5 kA – Imax 20 kA </w:t>
      </w:r>
    </w:p>
    <w:p w14:paraId="643D2440" w14:textId="6739D787" w:rsidR="00506E44" w:rsidRPr="00616197" w:rsidRDefault="00506E44" w:rsidP="00616197">
      <w:pPr>
        <w:pStyle w:val="ListParagraph"/>
        <w:numPr>
          <w:ilvl w:val="1"/>
          <w:numId w:val="25"/>
        </w:numPr>
        <w:rPr>
          <w:lang w:val="en-US"/>
        </w:rPr>
      </w:pPr>
      <w:proofErr w:type="spellStart"/>
      <w:r w:rsidRPr="00616197">
        <w:rPr>
          <w:lang w:val="en-US"/>
        </w:rPr>
        <w:t>Surtension</w:t>
      </w:r>
      <w:proofErr w:type="spellEnd"/>
      <w:r w:rsidRPr="00616197">
        <w:rPr>
          <w:lang w:val="en-US"/>
        </w:rPr>
        <w:t xml:space="preserve"> </w:t>
      </w:r>
      <w:proofErr w:type="spellStart"/>
      <w:proofErr w:type="gramStart"/>
      <w:r w:rsidRPr="00616197">
        <w:rPr>
          <w:lang w:val="en-US"/>
        </w:rPr>
        <w:t>temporaire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(L-N) 336V~/5s // (L-PE) 440V/5s</w:t>
      </w:r>
    </w:p>
    <w:p w14:paraId="18A49B32" w14:textId="0C1E36EF" w:rsidR="00506E44" w:rsidRPr="00616197" w:rsidRDefault="00506E44" w:rsidP="00616197">
      <w:pPr>
        <w:pStyle w:val="ListParagraph"/>
        <w:numPr>
          <w:ilvl w:val="1"/>
          <w:numId w:val="25"/>
        </w:numPr>
        <w:rPr>
          <w:lang w:val="en-US"/>
        </w:rPr>
      </w:pPr>
      <w:r w:rsidRPr="00616197">
        <w:rPr>
          <w:lang w:val="en-US"/>
        </w:rPr>
        <w:t>Tenue aux courants de court-circuit (</w:t>
      </w:r>
      <w:proofErr w:type="spellStart"/>
      <w:r w:rsidRPr="00616197">
        <w:rPr>
          <w:lang w:val="en-US"/>
        </w:rPr>
        <w:t>Isccr</w:t>
      </w:r>
      <w:proofErr w:type="spellEnd"/>
      <w:r w:rsidRPr="00616197">
        <w:rPr>
          <w:lang w:val="en-US"/>
        </w:rPr>
        <w:t xml:space="preserve">, </w:t>
      </w:r>
      <w:proofErr w:type="spellStart"/>
      <w:r w:rsidRPr="00616197">
        <w:rPr>
          <w:lang w:val="en-US"/>
        </w:rPr>
        <w:t>Isc</w:t>
      </w:r>
      <w:proofErr w:type="spellEnd"/>
      <w:proofErr w:type="gramStart"/>
      <w:r w:rsidRPr="00616197">
        <w:rPr>
          <w:lang w:val="en-US"/>
        </w:rPr>
        <w:t>) :</w:t>
      </w:r>
      <w:proofErr w:type="gramEnd"/>
      <w:r w:rsidRPr="00616197">
        <w:rPr>
          <w:lang w:val="en-US"/>
        </w:rPr>
        <w:t xml:space="preserve"> 25 kA </w:t>
      </w:r>
    </w:p>
    <w:p w14:paraId="7DE28EDF" w14:textId="4E30EFC0" w:rsidR="00506E44" w:rsidRPr="00506E44" w:rsidRDefault="00506E44" w:rsidP="00616197">
      <w:pPr>
        <w:pStyle w:val="ListParagraph"/>
        <w:numPr>
          <w:ilvl w:val="1"/>
          <w:numId w:val="25"/>
        </w:numPr>
      </w:pPr>
      <w:proofErr w:type="spellStart"/>
      <w:r w:rsidRPr="00506E44">
        <w:t>Temps</w:t>
      </w:r>
      <w:proofErr w:type="spellEnd"/>
      <w:r w:rsidRPr="00506E44">
        <w:t xml:space="preserve"> de </w:t>
      </w:r>
      <w:proofErr w:type="spellStart"/>
      <w:r w:rsidRPr="00506E44">
        <w:t>réponse</w:t>
      </w:r>
      <w:proofErr w:type="spellEnd"/>
      <w:r w:rsidRPr="00506E44">
        <w:t xml:space="preserve"> </w:t>
      </w:r>
      <w:proofErr w:type="gramStart"/>
      <w:r w:rsidRPr="00506E44">
        <w:t>Ta :</w:t>
      </w:r>
      <w:proofErr w:type="gramEnd"/>
      <w:r w:rsidRPr="00506E44">
        <w:t xml:space="preserve"> L/N : 25 ns ; N/PE : 100 ns </w:t>
      </w:r>
    </w:p>
    <w:p w14:paraId="77900CAD" w14:textId="7FB1BA62" w:rsidR="00506E44" w:rsidRPr="00616197" w:rsidRDefault="00506E44" w:rsidP="00616197">
      <w:pPr>
        <w:pStyle w:val="ListParagraph"/>
        <w:numPr>
          <w:ilvl w:val="1"/>
          <w:numId w:val="25"/>
        </w:numPr>
        <w:rPr>
          <w:lang w:val="en-US"/>
        </w:rPr>
      </w:pPr>
      <w:r w:rsidRPr="00616197">
        <w:rPr>
          <w:lang w:val="en-US"/>
        </w:rPr>
        <w:t xml:space="preserve">Régimes de </w:t>
      </w:r>
      <w:proofErr w:type="spellStart"/>
      <w:proofErr w:type="gramStart"/>
      <w:r w:rsidRPr="00616197">
        <w:rPr>
          <w:lang w:val="en-US"/>
        </w:rPr>
        <w:t>neutre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TT, TNC, TNS </w:t>
      </w:r>
    </w:p>
    <w:p w14:paraId="6C4338DD" w14:textId="4CEF2627" w:rsidR="00506E44" w:rsidRPr="00616197" w:rsidRDefault="00506E44" w:rsidP="00616197">
      <w:pPr>
        <w:pStyle w:val="ListParagraph"/>
        <w:numPr>
          <w:ilvl w:val="1"/>
          <w:numId w:val="25"/>
        </w:numPr>
        <w:rPr>
          <w:lang w:val="en-US"/>
        </w:rPr>
      </w:pPr>
      <w:r w:rsidRPr="00616197">
        <w:rPr>
          <w:lang w:val="en-US"/>
        </w:rPr>
        <w:t xml:space="preserve">Protection </w:t>
      </w:r>
      <w:proofErr w:type="spellStart"/>
      <w:proofErr w:type="gramStart"/>
      <w:r w:rsidRPr="00616197">
        <w:rPr>
          <w:lang w:val="en-US"/>
        </w:rPr>
        <w:t>recommandée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disjoncteur</w:t>
      </w:r>
      <w:proofErr w:type="spellEnd"/>
      <w:r w:rsidRPr="00616197">
        <w:rPr>
          <w:lang w:val="en-US"/>
        </w:rPr>
        <w:t xml:space="preserve"> 20 A </w:t>
      </w:r>
      <w:proofErr w:type="spellStart"/>
      <w:r w:rsidRPr="00616197">
        <w:rPr>
          <w:lang w:val="en-US"/>
        </w:rPr>
        <w:t>courbe</w:t>
      </w:r>
      <w:proofErr w:type="spellEnd"/>
      <w:r w:rsidRPr="00616197">
        <w:rPr>
          <w:lang w:val="en-US"/>
        </w:rPr>
        <w:t xml:space="preserve"> C</w:t>
      </w:r>
    </w:p>
    <w:p w14:paraId="69E96567" w14:textId="77777777" w:rsidR="00506E44" w:rsidRPr="00506E44" w:rsidRDefault="00506E44" w:rsidP="00506E44">
      <w:pPr>
        <w:rPr>
          <w:lang w:val="en-US"/>
        </w:rPr>
      </w:pPr>
    </w:p>
    <w:p w14:paraId="39E408A5" w14:textId="46216DC8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proofErr w:type="gramStart"/>
      <w:r w:rsidRPr="00616197">
        <w:rPr>
          <w:lang w:val="en-US"/>
        </w:rPr>
        <w:t>Imax :</w:t>
      </w:r>
      <w:proofErr w:type="gramEnd"/>
      <w:r w:rsidRPr="00616197">
        <w:rPr>
          <w:lang w:val="en-US"/>
        </w:rPr>
        <w:t xml:space="preserve"> 40 kA/</w:t>
      </w:r>
      <w:proofErr w:type="spellStart"/>
      <w:r w:rsidRPr="00616197">
        <w:rPr>
          <w:lang w:val="en-US"/>
        </w:rPr>
        <w:t>pôle</w:t>
      </w:r>
      <w:proofErr w:type="spellEnd"/>
    </w:p>
    <w:p w14:paraId="7C2C6ED1" w14:textId="79821864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proofErr w:type="spellStart"/>
      <w:r w:rsidRPr="00616197">
        <w:rPr>
          <w:lang w:val="en-US"/>
        </w:rPr>
        <w:t>Niveau</w:t>
      </w:r>
      <w:proofErr w:type="spellEnd"/>
      <w:r w:rsidRPr="00616197">
        <w:rPr>
          <w:lang w:val="en-US"/>
        </w:rPr>
        <w:t xml:space="preserve"> de protection </w:t>
      </w:r>
      <w:proofErr w:type="gramStart"/>
      <w:r w:rsidRPr="00616197">
        <w:rPr>
          <w:lang w:val="en-US"/>
        </w:rPr>
        <w:t>Up :</w:t>
      </w:r>
      <w:proofErr w:type="gramEnd"/>
      <w:r w:rsidRPr="00616197">
        <w:rPr>
          <w:lang w:val="en-US"/>
        </w:rPr>
        <w:t xml:space="preserve"> 1,7 kV - Tension </w:t>
      </w:r>
      <w:proofErr w:type="spellStart"/>
      <w:r w:rsidRPr="00616197">
        <w:rPr>
          <w:lang w:val="en-US"/>
        </w:rPr>
        <w:t>d’emploi</w:t>
      </w:r>
      <w:proofErr w:type="spellEnd"/>
      <w:r w:rsidRPr="00616197">
        <w:rPr>
          <w:lang w:val="en-US"/>
        </w:rPr>
        <w:t xml:space="preserve"> max. </w:t>
      </w:r>
      <w:proofErr w:type="spellStart"/>
      <w:r w:rsidRPr="00616197">
        <w:rPr>
          <w:lang w:val="en-US"/>
        </w:rPr>
        <w:t>Uc</w:t>
      </w:r>
      <w:proofErr w:type="spellEnd"/>
      <w:r w:rsidRPr="00616197">
        <w:rPr>
          <w:lang w:val="en-US"/>
        </w:rPr>
        <w:t xml:space="preserve"> : 320 V~ </w:t>
      </w:r>
    </w:p>
    <w:p w14:paraId="4FA42FB3" w14:textId="2C760FA9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proofErr w:type="spellStart"/>
      <w:proofErr w:type="gramStart"/>
      <w:r w:rsidRPr="00616197">
        <w:rPr>
          <w:lang w:val="en-US"/>
        </w:rPr>
        <w:t>Polarité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1P, 1P+N, 2P, 3P, 3P+N et 4P</w:t>
      </w:r>
    </w:p>
    <w:p w14:paraId="68C6D5E5" w14:textId="21AE82CB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</w:t>
      </w:r>
      <w:proofErr w:type="gramStart"/>
      <w:r w:rsidRPr="00616197">
        <w:rPr>
          <w:lang w:val="en-US"/>
        </w:rPr>
        <w:t>2 :</w:t>
      </w:r>
      <w:proofErr w:type="gramEnd"/>
      <w:r w:rsidRPr="00616197">
        <w:rPr>
          <w:lang w:val="en-US"/>
        </w:rPr>
        <w:t xml:space="preserve"> In 20 kA – Imax 40 kA</w:t>
      </w:r>
    </w:p>
    <w:p w14:paraId="2F08934D" w14:textId="26719038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proofErr w:type="spellStart"/>
      <w:r w:rsidRPr="00616197">
        <w:rPr>
          <w:lang w:val="en-US"/>
        </w:rPr>
        <w:t>Surtension</w:t>
      </w:r>
      <w:proofErr w:type="spellEnd"/>
      <w:r w:rsidRPr="00616197">
        <w:rPr>
          <w:lang w:val="en-US"/>
        </w:rPr>
        <w:t xml:space="preserve"> </w:t>
      </w:r>
      <w:proofErr w:type="spellStart"/>
      <w:proofErr w:type="gramStart"/>
      <w:r w:rsidRPr="00616197">
        <w:rPr>
          <w:lang w:val="en-US"/>
        </w:rPr>
        <w:t>temporaire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(L-N) 336V~/5s // (L-PE) 440V/5s </w:t>
      </w:r>
    </w:p>
    <w:p w14:paraId="7707B408" w14:textId="09D9538B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r w:rsidRPr="00616197">
        <w:rPr>
          <w:lang w:val="en-US"/>
        </w:rPr>
        <w:t>Tenue aux courants de court-circuit (</w:t>
      </w:r>
      <w:proofErr w:type="spellStart"/>
      <w:r w:rsidRPr="00616197">
        <w:rPr>
          <w:lang w:val="en-US"/>
        </w:rPr>
        <w:t>Isccr</w:t>
      </w:r>
      <w:proofErr w:type="spellEnd"/>
      <w:r w:rsidRPr="00616197">
        <w:rPr>
          <w:lang w:val="en-US"/>
        </w:rPr>
        <w:t xml:space="preserve">, </w:t>
      </w:r>
      <w:proofErr w:type="spellStart"/>
      <w:r w:rsidRPr="00616197">
        <w:rPr>
          <w:lang w:val="en-US"/>
        </w:rPr>
        <w:t>Isc</w:t>
      </w:r>
      <w:proofErr w:type="spellEnd"/>
      <w:proofErr w:type="gramStart"/>
      <w:r w:rsidRPr="00616197">
        <w:rPr>
          <w:lang w:val="en-US"/>
        </w:rPr>
        <w:t>) :</w:t>
      </w:r>
      <w:proofErr w:type="gramEnd"/>
      <w:r w:rsidRPr="00616197">
        <w:rPr>
          <w:lang w:val="en-US"/>
        </w:rPr>
        <w:t xml:space="preserve"> 50 kA </w:t>
      </w:r>
    </w:p>
    <w:p w14:paraId="7D92868C" w14:textId="0A39A4CE" w:rsidR="00506E44" w:rsidRPr="00506E44" w:rsidRDefault="00506E44" w:rsidP="00616197">
      <w:pPr>
        <w:pStyle w:val="ListParagraph"/>
        <w:numPr>
          <w:ilvl w:val="0"/>
          <w:numId w:val="27"/>
        </w:numPr>
      </w:pPr>
      <w:proofErr w:type="spellStart"/>
      <w:r w:rsidRPr="00506E44">
        <w:t>Temps</w:t>
      </w:r>
      <w:proofErr w:type="spellEnd"/>
      <w:r w:rsidRPr="00506E44">
        <w:t xml:space="preserve"> de </w:t>
      </w:r>
      <w:proofErr w:type="spellStart"/>
      <w:r w:rsidRPr="00506E44">
        <w:t>réponse</w:t>
      </w:r>
      <w:proofErr w:type="spellEnd"/>
      <w:r w:rsidRPr="00506E44">
        <w:t xml:space="preserve"> </w:t>
      </w:r>
      <w:proofErr w:type="gramStart"/>
      <w:r w:rsidRPr="00506E44">
        <w:t>Ta :</w:t>
      </w:r>
      <w:proofErr w:type="gramEnd"/>
      <w:r w:rsidRPr="00506E44">
        <w:t xml:space="preserve"> L/N : 25 ns ; N/PE : 100 ns</w:t>
      </w:r>
    </w:p>
    <w:p w14:paraId="79409B92" w14:textId="65E57A97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r w:rsidRPr="00616197">
        <w:rPr>
          <w:lang w:val="en-US"/>
        </w:rPr>
        <w:t xml:space="preserve">Régimes de </w:t>
      </w:r>
      <w:proofErr w:type="spellStart"/>
      <w:proofErr w:type="gramStart"/>
      <w:r w:rsidRPr="00616197">
        <w:rPr>
          <w:lang w:val="en-US"/>
        </w:rPr>
        <w:t>neutre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TT, TNC, TNS</w:t>
      </w:r>
    </w:p>
    <w:p w14:paraId="3E9D33D7" w14:textId="310330B2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r w:rsidRPr="00616197">
        <w:rPr>
          <w:lang w:val="en-US"/>
        </w:rPr>
        <w:t xml:space="preserve">Protection </w:t>
      </w:r>
      <w:proofErr w:type="spellStart"/>
      <w:proofErr w:type="gramStart"/>
      <w:r w:rsidRPr="00616197">
        <w:rPr>
          <w:lang w:val="en-US"/>
        </w:rPr>
        <w:t>recommandée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disjoncteur</w:t>
      </w:r>
      <w:proofErr w:type="spellEnd"/>
      <w:r w:rsidRPr="00616197">
        <w:rPr>
          <w:lang w:val="en-US"/>
        </w:rPr>
        <w:t xml:space="preserve"> 40 A </w:t>
      </w:r>
      <w:proofErr w:type="spellStart"/>
      <w:r w:rsidRPr="00616197">
        <w:rPr>
          <w:lang w:val="en-US"/>
        </w:rPr>
        <w:t>courbe</w:t>
      </w:r>
      <w:proofErr w:type="spellEnd"/>
      <w:r w:rsidRPr="00616197">
        <w:rPr>
          <w:lang w:val="en-US"/>
        </w:rPr>
        <w:t xml:space="preserve"> C</w:t>
      </w:r>
    </w:p>
    <w:p w14:paraId="6D55EE2C" w14:textId="11838737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proofErr w:type="gramStart"/>
      <w:r w:rsidRPr="00616197">
        <w:rPr>
          <w:lang w:val="en-US"/>
        </w:rPr>
        <w:lastRenderedPageBreak/>
        <w:t>Imax :</w:t>
      </w:r>
      <w:proofErr w:type="gramEnd"/>
      <w:r w:rsidRPr="00616197">
        <w:rPr>
          <w:lang w:val="en-US"/>
        </w:rPr>
        <w:t xml:space="preserve"> 40 kA/</w:t>
      </w:r>
      <w:proofErr w:type="spellStart"/>
      <w:r w:rsidRPr="00616197">
        <w:rPr>
          <w:lang w:val="en-US"/>
        </w:rPr>
        <w:t>pôle</w:t>
      </w:r>
      <w:proofErr w:type="spellEnd"/>
      <w:r w:rsidRPr="00616197">
        <w:rPr>
          <w:lang w:val="en-US"/>
        </w:rPr>
        <w:t xml:space="preserve"> – 440V (</w:t>
      </w:r>
      <w:proofErr w:type="spellStart"/>
      <w:r w:rsidRPr="00616197">
        <w:rPr>
          <w:lang w:val="en-US"/>
        </w:rPr>
        <w:t>Réseaux</w:t>
      </w:r>
      <w:proofErr w:type="spellEnd"/>
      <w:r w:rsidRPr="00616197">
        <w:rPr>
          <w:lang w:val="en-US"/>
        </w:rPr>
        <w:t xml:space="preserve"> IT)</w:t>
      </w:r>
    </w:p>
    <w:p w14:paraId="149F1070" w14:textId="21FF9FB6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proofErr w:type="spellStart"/>
      <w:r w:rsidRPr="00616197">
        <w:rPr>
          <w:lang w:val="en-US"/>
        </w:rPr>
        <w:t>Niveau</w:t>
      </w:r>
      <w:proofErr w:type="spellEnd"/>
      <w:r w:rsidRPr="00616197">
        <w:rPr>
          <w:lang w:val="en-US"/>
        </w:rPr>
        <w:t xml:space="preserve"> de protection </w:t>
      </w:r>
      <w:proofErr w:type="gramStart"/>
      <w:r w:rsidRPr="00616197">
        <w:rPr>
          <w:lang w:val="en-US"/>
        </w:rPr>
        <w:t>Up :</w:t>
      </w:r>
      <w:proofErr w:type="gramEnd"/>
      <w:r w:rsidRPr="00616197">
        <w:rPr>
          <w:lang w:val="en-US"/>
        </w:rPr>
        <w:t xml:space="preserve"> 2,1 kV - Tension </w:t>
      </w:r>
      <w:proofErr w:type="spellStart"/>
      <w:r w:rsidRPr="00616197">
        <w:rPr>
          <w:lang w:val="en-US"/>
        </w:rPr>
        <w:t>d’emploi</w:t>
      </w:r>
      <w:proofErr w:type="spellEnd"/>
      <w:r w:rsidRPr="00616197">
        <w:rPr>
          <w:lang w:val="en-US"/>
        </w:rPr>
        <w:t xml:space="preserve"> max. </w:t>
      </w:r>
      <w:proofErr w:type="spellStart"/>
      <w:r w:rsidRPr="00616197">
        <w:rPr>
          <w:lang w:val="en-US"/>
        </w:rPr>
        <w:t>Uc</w:t>
      </w:r>
      <w:proofErr w:type="spellEnd"/>
      <w:r w:rsidRPr="00616197">
        <w:rPr>
          <w:lang w:val="en-US"/>
        </w:rPr>
        <w:t xml:space="preserve"> : 440 V~ </w:t>
      </w:r>
    </w:p>
    <w:p w14:paraId="3546554E" w14:textId="76423C05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proofErr w:type="spellStart"/>
      <w:proofErr w:type="gramStart"/>
      <w:r w:rsidRPr="00616197">
        <w:rPr>
          <w:lang w:val="en-US"/>
        </w:rPr>
        <w:t>Polarité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1P, 3P et 4P</w:t>
      </w:r>
    </w:p>
    <w:p w14:paraId="66436926" w14:textId="7E18AAB7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</w:t>
      </w:r>
      <w:proofErr w:type="gramStart"/>
      <w:r w:rsidRPr="00616197">
        <w:rPr>
          <w:lang w:val="en-US"/>
        </w:rPr>
        <w:t>2 :</w:t>
      </w:r>
      <w:proofErr w:type="gramEnd"/>
      <w:r w:rsidRPr="00616197">
        <w:rPr>
          <w:lang w:val="en-US"/>
        </w:rPr>
        <w:t xml:space="preserve"> In 20 kA – Imax 40 kA</w:t>
      </w:r>
    </w:p>
    <w:p w14:paraId="4325D283" w14:textId="04A12E0E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proofErr w:type="spellStart"/>
      <w:r w:rsidRPr="00616197">
        <w:rPr>
          <w:lang w:val="en-US"/>
        </w:rPr>
        <w:t>Surtension</w:t>
      </w:r>
      <w:proofErr w:type="spellEnd"/>
      <w:r w:rsidRPr="00616197">
        <w:rPr>
          <w:lang w:val="en-US"/>
        </w:rPr>
        <w:t xml:space="preserve"> </w:t>
      </w:r>
      <w:proofErr w:type="spellStart"/>
      <w:proofErr w:type="gramStart"/>
      <w:r w:rsidRPr="00616197">
        <w:rPr>
          <w:lang w:val="en-US"/>
        </w:rPr>
        <w:t>temporaire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(L-N) 336V~/5s // (L-PE) 440V/5s </w:t>
      </w:r>
    </w:p>
    <w:p w14:paraId="1D09C129" w14:textId="1322D8F3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r w:rsidRPr="00616197">
        <w:rPr>
          <w:lang w:val="en-US"/>
        </w:rPr>
        <w:t>Tenue aux courants de court-circuit (</w:t>
      </w:r>
      <w:proofErr w:type="spellStart"/>
      <w:r w:rsidRPr="00616197">
        <w:rPr>
          <w:lang w:val="en-US"/>
        </w:rPr>
        <w:t>Isccr</w:t>
      </w:r>
      <w:proofErr w:type="spellEnd"/>
      <w:r w:rsidRPr="00616197">
        <w:rPr>
          <w:lang w:val="en-US"/>
        </w:rPr>
        <w:t xml:space="preserve">, </w:t>
      </w:r>
      <w:proofErr w:type="spellStart"/>
      <w:r w:rsidRPr="00616197">
        <w:rPr>
          <w:lang w:val="en-US"/>
        </w:rPr>
        <w:t>Isc</w:t>
      </w:r>
      <w:proofErr w:type="spellEnd"/>
      <w:proofErr w:type="gramStart"/>
      <w:r w:rsidRPr="00616197">
        <w:rPr>
          <w:lang w:val="en-US"/>
        </w:rPr>
        <w:t>) :</w:t>
      </w:r>
      <w:proofErr w:type="gramEnd"/>
      <w:r w:rsidRPr="00616197">
        <w:rPr>
          <w:lang w:val="en-US"/>
        </w:rPr>
        <w:t xml:space="preserve"> 50 kA </w:t>
      </w:r>
    </w:p>
    <w:p w14:paraId="1A440602" w14:textId="2C87D148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r w:rsidRPr="00616197">
        <w:rPr>
          <w:lang w:val="en-US"/>
        </w:rPr>
        <w:t xml:space="preserve">Temps de </w:t>
      </w:r>
      <w:proofErr w:type="spellStart"/>
      <w:r w:rsidRPr="00616197">
        <w:rPr>
          <w:lang w:val="en-US"/>
        </w:rPr>
        <w:t>réponse</w:t>
      </w:r>
      <w:proofErr w:type="spellEnd"/>
      <w:r w:rsidRPr="00616197">
        <w:rPr>
          <w:lang w:val="en-US"/>
        </w:rPr>
        <w:t xml:space="preserve"> </w:t>
      </w:r>
      <w:proofErr w:type="gramStart"/>
      <w:r w:rsidRPr="00616197">
        <w:rPr>
          <w:lang w:val="en-US"/>
        </w:rPr>
        <w:t>Ta :</w:t>
      </w:r>
      <w:proofErr w:type="gramEnd"/>
      <w:r w:rsidRPr="00616197">
        <w:rPr>
          <w:lang w:val="en-US"/>
        </w:rPr>
        <w:t xml:space="preserve"> 25 ns</w:t>
      </w:r>
    </w:p>
    <w:p w14:paraId="3EA73279" w14:textId="1C2E2360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r w:rsidRPr="00616197">
        <w:rPr>
          <w:lang w:val="en-US"/>
        </w:rPr>
        <w:t xml:space="preserve">Régimes de </w:t>
      </w:r>
      <w:proofErr w:type="spellStart"/>
      <w:proofErr w:type="gramStart"/>
      <w:r w:rsidRPr="00616197">
        <w:rPr>
          <w:lang w:val="en-US"/>
        </w:rPr>
        <w:t>neutre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TT, TNC, TNS, IT</w:t>
      </w:r>
    </w:p>
    <w:p w14:paraId="2F482B31" w14:textId="4AA6D4EE" w:rsidR="00506E44" w:rsidRPr="00616197" w:rsidRDefault="00506E44" w:rsidP="00616197">
      <w:pPr>
        <w:pStyle w:val="ListParagraph"/>
        <w:numPr>
          <w:ilvl w:val="0"/>
          <w:numId w:val="27"/>
        </w:numPr>
        <w:rPr>
          <w:lang w:val="en-US"/>
        </w:rPr>
      </w:pPr>
      <w:r w:rsidRPr="00616197">
        <w:rPr>
          <w:lang w:val="en-US"/>
        </w:rPr>
        <w:t xml:space="preserve">Protection </w:t>
      </w:r>
      <w:proofErr w:type="spellStart"/>
      <w:proofErr w:type="gramStart"/>
      <w:r w:rsidRPr="00616197">
        <w:rPr>
          <w:lang w:val="en-US"/>
        </w:rPr>
        <w:t>recommandée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disjoncteur</w:t>
      </w:r>
      <w:proofErr w:type="spellEnd"/>
      <w:r w:rsidRPr="00616197">
        <w:rPr>
          <w:lang w:val="en-US"/>
        </w:rPr>
        <w:t xml:space="preserve"> 40 A </w:t>
      </w:r>
      <w:proofErr w:type="spellStart"/>
      <w:r w:rsidRPr="00616197">
        <w:rPr>
          <w:lang w:val="en-US"/>
        </w:rPr>
        <w:t>courbe</w:t>
      </w:r>
      <w:proofErr w:type="spellEnd"/>
      <w:r w:rsidRPr="00616197">
        <w:rPr>
          <w:lang w:val="en-US"/>
        </w:rPr>
        <w:t xml:space="preserve"> C</w:t>
      </w:r>
    </w:p>
    <w:p w14:paraId="7EADCB77" w14:textId="77777777" w:rsidR="00506E44" w:rsidRPr="00506E44" w:rsidRDefault="00506E44" w:rsidP="00506E44">
      <w:pPr>
        <w:rPr>
          <w:lang w:val="en-US"/>
        </w:rPr>
      </w:pPr>
    </w:p>
    <w:p w14:paraId="6C639E2C" w14:textId="77777777" w:rsidR="00506E44" w:rsidRPr="00506E44" w:rsidRDefault="00506E44" w:rsidP="00506E44">
      <w:pPr>
        <w:rPr>
          <w:lang w:val="en-US"/>
        </w:rPr>
      </w:pPr>
    </w:p>
    <w:p w14:paraId="0DDE6E81" w14:textId="77777777" w:rsidR="00616197" w:rsidRDefault="00616197" w:rsidP="00506E44">
      <w:pPr>
        <w:rPr>
          <w:lang w:val="en-US"/>
        </w:rPr>
      </w:pPr>
      <w:proofErr w:type="spellStart"/>
      <w:r>
        <w:rPr>
          <w:lang w:val="en-US"/>
        </w:rPr>
        <w:t>Parafoudres</w:t>
      </w:r>
      <w:proofErr w:type="spellEnd"/>
      <w:r>
        <w:rPr>
          <w:lang w:val="en-US"/>
        </w:rPr>
        <w:t xml:space="preserve"> T2+T3</w:t>
      </w:r>
    </w:p>
    <w:p w14:paraId="5E2FB0C2" w14:textId="4656E00F" w:rsidR="00506E44" w:rsidRPr="00616197" w:rsidRDefault="00506E44" w:rsidP="00616197">
      <w:pPr>
        <w:pStyle w:val="ListParagraph"/>
        <w:numPr>
          <w:ilvl w:val="0"/>
          <w:numId w:val="28"/>
        </w:numPr>
        <w:rPr>
          <w:lang w:val="en-US"/>
        </w:rPr>
      </w:pPr>
      <w:r w:rsidRPr="00616197">
        <w:rPr>
          <w:lang w:val="en-US"/>
        </w:rPr>
        <w:t xml:space="preserve">Avec protection de Court-Circuit </w:t>
      </w:r>
      <w:proofErr w:type="spellStart"/>
      <w:r w:rsidRPr="00616197">
        <w:rPr>
          <w:lang w:val="en-US"/>
        </w:rPr>
        <w:t>intégrée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Icc</w:t>
      </w:r>
      <w:proofErr w:type="spellEnd"/>
      <w:r w:rsidRPr="00616197">
        <w:rPr>
          <w:lang w:val="en-US"/>
        </w:rPr>
        <w:t xml:space="preserve"> ≤ 10kA</w:t>
      </w:r>
    </w:p>
    <w:p w14:paraId="669CDDE3" w14:textId="6C0347AE" w:rsidR="00506E44" w:rsidRPr="00616197" w:rsidRDefault="00506E44" w:rsidP="00616197">
      <w:pPr>
        <w:pStyle w:val="ListParagraph"/>
        <w:numPr>
          <w:ilvl w:val="1"/>
          <w:numId w:val="28"/>
        </w:numPr>
        <w:rPr>
          <w:lang w:val="en-US"/>
        </w:rPr>
      </w:pPr>
      <w:proofErr w:type="gramStart"/>
      <w:r w:rsidRPr="00616197">
        <w:rPr>
          <w:lang w:val="en-US"/>
        </w:rPr>
        <w:t>Imax :</w:t>
      </w:r>
      <w:proofErr w:type="gramEnd"/>
      <w:r w:rsidRPr="00616197">
        <w:rPr>
          <w:lang w:val="en-US"/>
        </w:rPr>
        <w:t xml:space="preserve"> 12 kA/</w:t>
      </w:r>
      <w:proofErr w:type="spellStart"/>
      <w:r w:rsidRPr="00616197">
        <w:rPr>
          <w:lang w:val="en-US"/>
        </w:rPr>
        <w:t>pôle</w:t>
      </w:r>
      <w:proofErr w:type="spellEnd"/>
    </w:p>
    <w:p w14:paraId="2AF93E62" w14:textId="1A7F76E2" w:rsidR="00506E44" w:rsidRPr="00616197" w:rsidRDefault="00506E44" w:rsidP="00616197">
      <w:pPr>
        <w:pStyle w:val="ListParagraph"/>
        <w:numPr>
          <w:ilvl w:val="1"/>
          <w:numId w:val="28"/>
        </w:numPr>
        <w:rPr>
          <w:lang w:val="en-US"/>
        </w:rPr>
      </w:pPr>
      <w:proofErr w:type="spellStart"/>
      <w:r w:rsidRPr="00616197">
        <w:rPr>
          <w:lang w:val="en-US"/>
        </w:rPr>
        <w:t>Niveau</w:t>
      </w:r>
      <w:proofErr w:type="spellEnd"/>
      <w:r w:rsidRPr="00616197">
        <w:rPr>
          <w:lang w:val="en-US"/>
        </w:rPr>
        <w:t xml:space="preserve"> de protection Up = 1,2 kV -  Tension </w:t>
      </w:r>
      <w:proofErr w:type="spellStart"/>
      <w:r w:rsidRPr="00616197">
        <w:rPr>
          <w:lang w:val="en-US"/>
        </w:rPr>
        <w:t>d’emploi</w:t>
      </w:r>
      <w:proofErr w:type="spellEnd"/>
      <w:r w:rsidRPr="00616197">
        <w:rPr>
          <w:lang w:val="en-US"/>
        </w:rPr>
        <w:t xml:space="preserve"> max. </w:t>
      </w:r>
      <w:proofErr w:type="spellStart"/>
      <w:r w:rsidRPr="00616197">
        <w:rPr>
          <w:lang w:val="en-US"/>
        </w:rPr>
        <w:t>Uc</w:t>
      </w:r>
      <w:proofErr w:type="spellEnd"/>
      <w:r w:rsidRPr="00616197">
        <w:rPr>
          <w:lang w:val="en-US"/>
        </w:rPr>
        <w:t xml:space="preserve"> 275 V~</w:t>
      </w:r>
    </w:p>
    <w:p w14:paraId="36DB052D" w14:textId="0E2D5E16" w:rsidR="00506E44" w:rsidRPr="00616197" w:rsidRDefault="00506E44" w:rsidP="00616197">
      <w:pPr>
        <w:pStyle w:val="ListParagraph"/>
        <w:numPr>
          <w:ilvl w:val="1"/>
          <w:numId w:val="28"/>
        </w:numPr>
        <w:rPr>
          <w:lang w:val="en-US"/>
        </w:rPr>
      </w:pPr>
      <w:proofErr w:type="spellStart"/>
      <w:proofErr w:type="gramStart"/>
      <w:r w:rsidRPr="00616197">
        <w:rPr>
          <w:lang w:val="en-US"/>
        </w:rPr>
        <w:t>Polarité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1P+N et 3P+N, </w:t>
      </w:r>
      <w:proofErr w:type="spellStart"/>
      <w:r w:rsidRPr="00616197">
        <w:rPr>
          <w:lang w:val="en-US"/>
        </w:rPr>
        <w:t>Largeur</w:t>
      </w:r>
      <w:proofErr w:type="spellEnd"/>
      <w:r w:rsidRPr="00616197">
        <w:rPr>
          <w:lang w:val="en-US"/>
        </w:rPr>
        <w:t xml:space="preserve"> 2 et 6 modules</w:t>
      </w:r>
    </w:p>
    <w:p w14:paraId="0B626572" w14:textId="47CD2157" w:rsidR="00506E44" w:rsidRPr="00616197" w:rsidRDefault="00506E44" w:rsidP="00616197">
      <w:pPr>
        <w:pStyle w:val="ListParagraph"/>
        <w:numPr>
          <w:ilvl w:val="1"/>
          <w:numId w:val="28"/>
        </w:numPr>
        <w:rPr>
          <w:lang w:val="en-US"/>
        </w:rPr>
      </w:pPr>
      <w:r w:rsidRPr="00616197">
        <w:rPr>
          <w:lang w:val="en-US"/>
        </w:rPr>
        <w:t xml:space="preserve">Régimes de </w:t>
      </w:r>
      <w:proofErr w:type="spellStart"/>
      <w:proofErr w:type="gramStart"/>
      <w:r w:rsidRPr="00616197">
        <w:rPr>
          <w:lang w:val="en-US"/>
        </w:rPr>
        <w:t>neutre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TT, TNS </w:t>
      </w:r>
    </w:p>
    <w:p w14:paraId="58DA6E93" w14:textId="33AD4E3C" w:rsidR="00506E44" w:rsidRPr="00616197" w:rsidRDefault="00506E44" w:rsidP="00616197">
      <w:pPr>
        <w:pStyle w:val="ListParagraph"/>
        <w:numPr>
          <w:ilvl w:val="1"/>
          <w:numId w:val="28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</w:t>
      </w:r>
      <w:proofErr w:type="gramStart"/>
      <w:r w:rsidRPr="00616197">
        <w:rPr>
          <w:lang w:val="en-US"/>
        </w:rPr>
        <w:t>2 :</w:t>
      </w:r>
      <w:proofErr w:type="gramEnd"/>
      <w:r w:rsidRPr="00616197">
        <w:rPr>
          <w:lang w:val="en-US"/>
        </w:rPr>
        <w:t xml:space="preserve"> In = 10 kA, Imax = 12 kA </w:t>
      </w:r>
    </w:p>
    <w:p w14:paraId="4ED0E507" w14:textId="038D13B1" w:rsidR="00506E44" w:rsidRPr="00616197" w:rsidRDefault="00506E44" w:rsidP="00616197">
      <w:pPr>
        <w:pStyle w:val="ListParagraph"/>
        <w:numPr>
          <w:ilvl w:val="1"/>
          <w:numId w:val="28"/>
        </w:numPr>
        <w:rPr>
          <w:lang w:val="en-US"/>
        </w:rPr>
      </w:pPr>
      <w:proofErr w:type="spellStart"/>
      <w:r w:rsidRPr="00616197">
        <w:rPr>
          <w:lang w:val="en-US"/>
        </w:rPr>
        <w:t>Caractéristiques</w:t>
      </w:r>
      <w:proofErr w:type="spellEnd"/>
      <w:r w:rsidRPr="00616197">
        <w:rPr>
          <w:lang w:val="en-US"/>
        </w:rPr>
        <w:t xml:space="preserve"> Type </w:t>
      </w:r>
      <w:proofErr w:type="gramStart"/>
      <w:r w:rsidRPr="00616197">
        <w:rPr>
          <w:lang w:val="en-US"/>
        </w:rPr>
        <w:t>3 :</w:t>
      </w:r>
      <w:proofErr w:type="gram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Uoc</w:t>
      </w:r>
      <w:proofErr w:type="spellEnd"/>
      <w:r w:rsidRPr="00616197">
        <w:rPr>
          <w:lang w:val="en-US"/>
        </w:rPr>
        <w:t xml:space="preserve"> = 20 kV</w:t>
      </w:r>
    </w:p>
    <w:p w14:paraId="3EEF1F66" w14:textId="0F61354B" w:rsidR="00506E44" w:rsidRPr="00616197" w:rsidRDefault="00506E44" w:rsidP="00616197">
      <w:pPr>
        <w:pStyle w:val="ListParagraph"/>
        <w:numPr>
          <w:ilvl w:val="1"/>
          <w:numId w:val="28"/>
        </w:numPr>
        <w:rPr>
          <w:lang w:val="en-US"/>
        </w:rPr>
      </w:pPr>
      <w:proofErr w:type="spellStart"/>
      <w:r w:rsidRPr="00616197">
        <w:rPr>
          <w:lang w:val="en-US"/>
        </w:rPr>
        <w:t>Surtension</w:t>
      </w:r>
      <w:proofErr w:type="spellEnd"/>
      <w:r w:rsidRPr="00616197">
        <w:rPr>
          <w:lang w:val="en-US"/>
        </w:rPr>
        <w:t xml:space="preserve"> </w:t>
      </w:r>
      <w:proofErr w:type="spellStart"/>
      <w:proofErr w:type="gramStart"/>
      <w:r w:rsidRPr="00616197">
        <w:rPr>
          <w:lang w:val="en-US"/>
        </w:rPr>
        <w:t>temporaire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(L-N) 336V~/5s // (L-PE) 440V/5s </w:t>
      </w:r>
    </w:p>
    <w:p w14:paraId="7E34A008" w14:textId="77777777" w:rsidR="00616197" w:rsidRDefault="00506E44" w:rsidP="00506E44">
      <w:pPr>
        <w:pStyle w:val="ListParagraph"/>
        <w:numPr>
          <w:ilvl w:val="1"/>
          <w:numId w:val="28"/>
        </w:numPr>
      </w:pPr>
      <w:proofErr w:type="spellStart"/>
      <w:r w:rsidRPr="00506E44">
        <w:t>Temps</w:t>
      </w:r>
      <w:proofErr w:type="spellEnd"/>
      <w:r w:rsidRPr="00506E44">
        <w:t xml:space="preserve"> de </w:t>
      </w:r>
      <w:proofErr w:type="spellStart"/>
      <w:r w:rsidRPr="00506E44">
        <w:t>réponse</w:t>
      </w:r>
      <w:proofErr w:type="spellEnd"/>
      <w:r w:rsidRPr="00506E44">
        <w:t xml:space="preserve"> </w:t>
      </w:r>
      <w:proofErr w:type="gramStart"/>
      <w:r w:rsidRPr="00506E44">
        <w:t>Ta :</w:t>
      </w:r>
      <w:proofErr w:type="gramEnd"/>
      <w:r w:rsidRPr="00506E44">
        <w:t xml:space="preserve"> L/N : 25 ns ; N/PE : 100 ns</w:t>
      </w:r>
    </w:p>
    <w:p w14:paraId="539299C7" w14:textId="77777777" w:rsidR="00616197" w:rsidRDefault="00616197" w:rsidP="00616197">
      <w:pPr>
        <w:rPr>
          <w:lang w:val="en-US"/>
        </w:rPr>
      </w:pPr>
    </w:p>
    <w:p w14:paraId="3F3A89B9" w14:textId="0DA6D052" w:rsidR="00506E44" w:rsidRPr="00616197" w:rsidRDefault="00506E44" w:rsidP="00616197">
      <w:pPr>
        <w:rPr>
          <w:lang w:val="en-US"/>
        </w:rPr>
      </w:pPr>
      <w:proofErr w:type="spellStart"/>
      <w:r w:rsidRPr="00616197">
        <w:rPr>
          <w:lang w:val="en-US"/>
        </w:rPr>
        <w:t>Parafoudre</w:t>
      </w:r>
      <w:proofErr w:type="spellEnd"/>
      <w:r w:rsidRPr="00616197">
        <w:rPr>
          <w:lang w:val="en-US"/>
        </w:rPr>
        <w:t xml:space="preserve"> pour </w:t>
      </w:r>
      <w:proofErr w:type="spellStart"/>
      <w:r w:rsidRPr="00616197">
        <w:rPr>
          <w:lang w:val="en-US"/>
        </w:rPr>
        <w:t>lignes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téléphoniques</w:t>
      </w:r>
      <w:proofErr w:type="spellEnd"/>
      <w:r w:rsidRPr="00616197">
        <w:rPr>
          <w:lang w:val="en-US"/>
        </w:rPr>
        <w:t xml:space="preserve"> et </w:t>
      </w:r>
      <w:proofErr w:type="spellStart"/>
      <w:r w:rsidRPr="00616197">
        <w:rPr>
          <w:lang w:val="en-US"/>
        </w:rPr>
        <w:t>réseaux</w:t>
      </w:r>
      <w:proofErr w:type="spellEnd"/>
      <w:r w:rsidRPr="00616197">
        <w:rPr>
          <w:lang w:val="en-US"/>
        </w:rPr>
        <w:t xml:space="preserve"> de communication</w:t>
      </w:r>
    </w:p>
    <w:p w14:paraId="43C24158" w14:textId="12D2F56E" w:rsidR="00506E44" w:rsidRPr="00616197" w:rsidRDefault="00506E44" w:rsidP="00616197">
      <w:pPr>
        <w:pStyle w:val="ListParagraph"/>
        <w:numPr>
          <w:ilvl w:val="0"/>
          <w:numId w:val="28"/>
        </w:numPr>
        <w:rPr>
          <w:lang w:val="en-US"/>
        </w:rPr>
      </w:pPr>
      <w:proofErr w:type="spellStart"/>
      <w:r w:rsidRPr="00616197">
        <w:rPr>
          <w:lang w:val="en-US"/>
        </w:rPr>
        <w:t>Nombre</w:t>
      </w:r>
      <w:proofErr w:type="spellEnd"/>
      <w:r w:rsidRPr="00616197">
        <w:rPr>
          <w:lang w:val="en-US"/>
        </w:rPr>
        <w:t xml:space="preserve"> de </w:t>
      </w:r>
      <w:proofErr w:type="spellStart"/>
      <w:r w:rsidRPr="00616197">
        <w:rPr>
          <w:lang w:val="en-US"/>
        </w:rPr>
        <w:t>paires</w:t>
      </w:r>
      <w:proofErr w:type="spellEnd"/>
      <w:r w:rsidRPr="00616197">
        <w:rPr>
          <w:lang w:val="en-US"/>
        </w:rPr>
        <w:t xml:space="preserve"> protégés (1 </w:t>
      </w:r>
      <w:proofErr w:type="spellStart"/>
      <w:r w:rsidRPr="00616197">
        <w:rPr>
          <w:lang w:val="en-US"/>
        </w:rPr>
        <w:t>ligne</w:t>
      </w:r>
      <w:proofErr w:type="spellEnd"/>
      <w:r w:rsidRPr="00616197">
        <w:rPr>
          <w:lang w:val="en-US"/>
        </w:rPr>
        <w:t xml:space="preserve"> = 1 </w:t>
      </w:r>
      <w:proofErr w:type="spellStart"/>
      <w:r w:rsidRPr="00616197">
        <w:rPr>
          <w:lang w:val="en-US"/>
        </w:rPr>
        <w:t>paire</w:t>
      </w:r>
      <w:proofErr w:type="spellEnd"/>
      <w:proofErr w:type="gramStart"/>
      <w:r w:rsidRPr="00616197">
        <w:rPr>
          <w:lang w:val="en-US"/>
        </w:rPr>
        <w:t>) :</w:t>
      </w:r>
      <w:proofErr w:type="gramEnd"/>
      <w:r w:rsidRPr="00616197">
        <w:rPr>
          <w:lang w:val="en-US"/>
        </w:rPr>
        <w:t xml:space="preserve"> 1</w:t>
      </w:r>
    </w:p>
    <w:p w14:paraId="0E519D38" w14:textId="7A807D12" w:rsidR="00506E44" w:rsidRPr="00616197" w:rsidRDefault="00506E44" w:rsidP="00616197">
      <w:pPr>
        <w:pStyle w:val="ListParagraph"/>
        <w:numPr>
          <w:ilvl w:val="0"/>
          <w:numId w:val="28"/>
        </w:numPr>
        <w:rPr>
          <w:lang w:val="en-US"/>
        </w:rPr>
      </w:pPr>
      <w:proofErr w:type="spellStart"/>
      <w:proofErr w:type="gramStart"/>
      <w:r w:rsidRPr="00616197">
        <w:rPr>
          <w:lang w:val="en-US"/>
        </w:rPr>
        <w:t>Réseaux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RTC / </w:t>
      </w:r>
      <w:proofErr w:type="spellStart"/>
      <w:r w:rsidRPr="00616197">
        <w:rPr>
          <w:lang w:val="en-US"/>
        </w:rPr>
        <w:t>xDSL</w:t>
      </w:r>
      <w:proofErr w:type="spellEnd"/>
    </w:p>
    <w:p w14:paraId="6C09356C" w14:textId="49FD6EEF" w:rsidR="00506E44" w:rsidRPr="00616197" w:rsidRDefault="00506E44" w:rsidP="00616197">
      <w:pPr>
        <w:pStyle w:val="ListParagraph"/>
        <w:numPr>
          <w:ilvl w:val="0"/>
          <w:numId w:val="28"/>
        </w:numPr>
        <w:rPr>
          <w:lang w:val="en-US"/>
        </w:rPr>
      </w:pPr>
      <w:r w:rsidRPr="00616197">
        <w:rPr>
          <w:lang w:val="en-US"/>
        </w:rPr>
        <w:t>In/</w:t>
      </w:r>
      <w:proofErr w:type="gramStart"/>
      <w:r w:rsidRPr="00616197">
        <w:rPr>
          <w:lang w:val="en-US"/>
        </w:rPr>
        <w:t>Imax :</w:t>
      </w:r>
      <w:proofErr w:type="gramEnd"/>
      <w:r w:rsidRPr="00616197">
        <w:rPr>
          <w:lang w:val="en-US"/>
        </w:rPr>
        <w:t xml:space="preserve"> 10/20 kA</w:t>
      </w:r>
    </w:p>
    <w:p w14:paraId="38536666" w14:textId="0DAFA9F3" w:rsidR="00506E44" w:rsidRPr="00506E44" w:rsidRDefault="00506E44" w:rsidP="00616197">
      <w:pPr>
        <w:pStyle w:val="ListParagraph"/>
        <w:numPr>
          <w:ilvl w:val="0"/>
          <w:numId w:val="28"/>
        </w:numPr>
      </w:pPr>
      <w:r w:rsidRPr="00616197">
        <w:rPr>
          <w:lang w:val="en-US"/>
        </w:rPr>
        <w:t xml:space="preserve">Tension </w:t>
      </w:r>
      <w:proofErr w:type="spellStart"/>
      <w:r w:rsidRPr="00616197">
        <w:rPr>
          <w:lang w:val="en-US"/>
        </w:rPr>
        <w:t>d’emploi</w:t>
      </w:r>
      <w:proofErr w:type="spellEnd"/>
      <w:r w:rsidRPr="00616197">
        <w:rPr>
          <w:lang w:val="en-US"/>
        </w:rPr>
        <w:t xml:space="preserve"> max. </w:t>
      </w:r>
      <w:proofErr w:type="spellStart"/>
      <w:proofErr w:type="gramStart"/>
      <w:r w:rsidRPr="00506E44">
        <w:t>Uc</w:t>
      </w:r>
      <w:proofErr w:type="spellEnd"/>
      <w:r w:rsidRPr="00506E44">
        <w:t xml:space="preserve"> :</w:t>
      </w:r>
      <w:proofErr w:type="gramEnd"/>
      <w:r w:rsidRPr="00506E44">
        <w:t xml:space="preserve"> 180V</w:t>
      </w:r>
    </w:p>
    <w:p w14:paraId="728C1BC3" w14:textId="0DDC126D" w:rsidR="00506E44" w:rsidRPr="00506E44" w:rsidRDefault="00506E44" w:rsidP="00616197">
      <w:pPr>
        <w:pStyle w:val="ListParagraph"/>
        <w:numPr>
          <w:ilvl w:val="0"/>
          <w:numId w:val="28"/>
        </w:numPr>
      </w:pPr>
      <w:r w:rsidRPr="00506E44">
        <w:t xml:space="preserve">Niveau de </w:t>
      </w:r>
      <w:proofErr w:type="spellStart"/>
      <w:r w:rsidRPr="00506E44">
        <w:t>protection</w:t>
      </w:r>
      <w:proofErr w:type="spellEnd"/>
      <w:r w:rsidRPr="00506E44">
        <w:t xml:space="preserve"> Up à In &lt; 350 V</w:t>
      </w:r>
    </w:p>
    <w:p w14:paraId="0411F756" w14:textId="6BC78E24" w:rsidR="00506E44" w:rsidRPr="00616197" w:rsidRDefault="00506E44" w:rsidP="00616197">
      <w:pPr>
        <w:pStyle w:val="ListParagraph"/>
        <w:numPr>
          <w:ilvl w:val="0"/>
          <w:numId w:val="28"/>
        </w:numPr>
        <w:rPr>
          <w:lang w:val="en-US"/>
        </w:rPr>
      </w:pPr>
      <w:r w:rsidRPr="00616197">
        <w:rPr>
          <w:lang w:val="en-US"/>
        </w:rPr>
        <w:t xml:space="preserve">Courant de </w:t>
      </w:r>
      <w:proofErr w:type="spellStart"/>
      <w:r w:rsidRPr="00616197">
        <w:rPr>
          <w:lang w:val="en-US"/>
        </w:rPr>
        <w:t>ligne</w:t>
      </w:r>
      <w:proofErr w:type="spellEnd"/>
      <w:r w:rsidRPr="00616197">
        <w:rPr>
          <w:lang w:val="en-US"/>
        </w:rPr>
        <w:t xml:space="preserve"> </w:t>
      </w:r>
      <w:proofErr w:type="gramStart"/>
      <w:r w:rsidRPr="00616197">
        <w:rPr>
          <w:lang w:val="en-US"/>
        </w:rPr>
        <w:t>max. :</w:t>
      </w:r>
      <w:proofErr w:type="gramEnd"/>
      <w:r w:rsidRPr="00616197">
        <w:rPr>
          <w:lang w:val="en-US"/>
        </w:rPr>
        <w:t xml:space="preserve"> 450 mA </w:t>
      </w:r>
    </w:p>
    <w:p w14:paraId="404A5C82" w14:textId="5EB45255" w:rsidR="00506E44" w:rsidRPr="00616197" w:rsidRDefault="00506E44" w:rsidP="00616197">
      <w:pPr>
        <w:pStyle w:val="ListParagraph"/>
        <w:numPr>
          <w:ilvl w:val="0"/>
          <w:numId w:val="28"/>
        </w:numPr>
        <w:rPr>
          <w:lang w:val="en-US"/>
        </w:rPr>
      </w:pPr>
      <w:r w:rsidRPr="00616197">
        <w:rPr>
          <w:lang w:val="en-US"/>
        </w:rPr>
        <w:t xml:space="preserve">Temps de </w:t>
      </w:r>
      <w:proofErr w:type="spellStart"/>
      <w:proofErr w:type="gramStart"/>
      <w:r w:rsidRPr="00616197">
        <w:rPr>
          <w:lang w:val="en-US"/>
        </w:rPr>
        <w:t>réponse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≤ 5 </w:t>
      </w:r>
      <w:proofErr w:type="spellStart"/>
      <w:r w:rsidRPr="00616197">
        <w:rPr>
          <w:lang w:val="en-US"/>
        </w:rPr>
        <w:t>ms</w:t>
      </w:r>
      <w:proofErr w:type="spellEnd"/>
    </w:p>
    <w:p w14:paraId="32D75693" w14:textId="031B8BF2" w:rsidR="00616197" w:rsidRPr="00616197" w:rsidRDefault="00506E44" w:rsidP="00616197">
      <w:pPr>
        <w:pStyle w:val="ListParagraph"/>
        <w:numPr>
          <w:ilvl w:val="0"/>
          <w:numId w:val="28"/>
        </w:numPr>
        <w:rPr>
          <w:lang w:val="en-US"/>
        </w:rPr>
      </w:pPr>
      <w:proofErr w:type="spellStart"/>
      <w:proofErr w:type="gramStart"/>
      <w:r w:rsidRPr="00616197">
        <w:rPr>
          <w:lang w:val="en-US"/>
        </w:rPr>
        <w:t>Largeur</w:t>
      </w:r>
      <w:proofErr w:type="spellEnd"/>
      <w:r w:rsidRPr="00616197">
        <w:rPr>
          <w:lang w:val="en-US"/>
        </w:rPr>
        <w:t xml:space="preserve"> :</w:t>
      </w:r>
      <w:proofErr w:type="gramEnd"/>
      <w:r w:rsidRPr="00616197">
        <w:rPr>
          <w:lang w:val="en-US"/>
        </w:rPr>
        <w:t xml:space="preserve"> 1 module</w:t>
      </w:r>
    </w:p>
    <w:p w14:paraId="292C2653" w14:textId="77777777" w:rsidR="00616197" w:rsidRDefault="00616197">
      <w:pPr>
        <w:autoSpaceDE/>
        <w:autoSpaceDN/>
        <w:adjustRightInd/>
        <w:spacing w:after="200"/>
        <w:jc w:val="left"/>
        <w:rPr>
          <w:rFonts w:eastAsiaTheme="majorEastAsia"/>
          <w:b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7D55ECC8" w14:textId="21893E6A" w:rsidR="00616197" w:rsidRDefault="00616197" w:rsidP="00616197">
      <w:pPr>
        <w:pStyle w:val="Heading1"/>
        <w:rPr>
          <w:lang w:val="en-US"/>
        </w:rPr>
      </w:pPr>
      <w:r>
        <w:rPr>
          <w:lang w:val="en-US"/>
        </w:rPr>
        <w:lastRenderedPageBreak/>
        <w:t>Installation</w:t>
      </w:r>
    </w:p>
    <w:p w14:paraId="6A780898" w14:textId="77777777" w:rsidR="00616197" w:rsidRPr="00616197" w:rsidRDefault="00616197" w:rsidP="00616197">
      <w:pPr>
        <w:rPr>
          <w:lang w:val="en-US"/>
        </w:rPr>
      </w:pPr>
      <w:r w:rsidRPr="00616197">
        <w:rPr>
          <w:lang w:val="en-US"/>
        </w:rPr>
        <w:t xml:space="preserve">Protection des </w:t>
      </w:r>
      <w:proofErr w:type="spellStart"/>
      <w:proofErr w:type="gramStart"/>
      <w:r w:rsidRPr="00616197">
        <w:rPr>
          <w:lang w:val="en-US"/>
        </w:rPr>
        <w:t>parafoudres</w:t>
      </w:r>
      <w:proofErr w:type="spellEnd"/>
      <w:r w:rsidRPr="00616197">
        <w:rPr>
          <w:lang w:val="en-US"/>
        </w:rPr>
        <w:t xml:space="preserve"> :</w:t>
      </w:r>
      <w:proofErr w:type="gramEnd"/>
    </w:p>
    <w:p w14:paraId="19EEAFCC" w14:textId="77777777" w:rsidR="00616197" w:rsidRPr="00616197" w:rsidRDefault="00616197" w:rsidP="00616197">
      <w:pPr>
        <w:rPr>
          <w:lang w:val="en-US"/>
        </w:rPr>
      </w:pPr>
      <w:r w:rsidRPr="00616197">
        <w:rPr>
          <w:lang w:val="en-US"/>
        </w:rPr>
        <w:t xml:space="preserve">Les </w:t>
      </w:r>
      <w:proofErr w:type="spellStart"/>
      <w:r w:rsidRPr="00616197">
        <w:rPr>
          <w:lang w:val="en-US"/>
        </w:rPr>
        <w:t>parafoudres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doivent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être</w:t>
      </w:r>
      <w:proofErr w:type="spellEnd"/>
      <w:r w:rsidRPr="00616197">
        <w:rPr>
          <w:lang w:val="en-US"/>
        </w:rPr>
        <w:t xml:space="preserve"> protégés par un </w:t>
      </w:r>
      <w:proofErr w:type="spellStart"/>
      <w:r w:rsidRPr="00616197">
        <w:rPr>
          <w:lang w:val="en-US"/>
        </w:rPr>
        <w:t>disjoncteur</w:t>
      </w:r>
      <w:proofErr w:type="spellEnd"/>
      <w:r w:rsidRPr="00616197">
        <w:rPr>
          <w:lang w:val="en-US"/>
        </w:rPr>
        <w:t xml:space="preserve"> (</w:t>
      </w:r>
      <w:proofErr w:type="spellStart"/>
      <w:r w:rsidRPr="00616197">
        <w:rPr>
          <w:lang w:val="en-US"/>
        </w:rPr>
        <w:t>ou</w:t>
      </w:r>
      <w:proofErr w:type="spellEnd"/>
      <w:r w:rsidRPr="00616197">
        <w:rPr>
          <w:lang w:val="en-US"/>
        </w:rPr>
        <w:t xml:space="preserve"> fusible), pour les </w:t>
      </w:r>
      <w:proofErr w:type="spellStart"/>
      <w:r w:rsidRPr="00616197">
        <w:rPr>
          <w:lang w:val="en-US"/>
        </w:rPr>
        <w:t>cas</w:t>
      </w:r>
      <w:proofErr w:type="spellEnd"/>
      <w:r w:rsidRPr="00616197">
        <w:rPr>
          <w:lang w:val="en-US"/>
        </w:rPr>
        <w:t xml:space="preserve"> de fin de vie </w:t>
      </w:r>
      <w:proofErr w:type="spellStart"/>
      <w:r w:rsidRPr="00616197">
        <w:rPr>
          <w:lang w:val="en-US"/>
        </w:rPr>
        <w:t>en</w:t>
      </w:r>
      <w:proofErr w:type="spellEnd"/>
      <w:r w:rsidRPr="00616197">
        <w:rPr>
          <w:lang w:val="en-US"/>
        </w:rPr>
        <w:t xml:space="preserve"> court-circuit </w:t>
      </w:r>
      <w:proofErr w:type="spellStart"/>
      <w:r w:rsidRPr="00616197">
        <w:rPr>
          <w:lang w:val="en-US"/>
        </w:rPr>
        <w:t>pouvant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apparaître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en</w:t>
      </w:r>
      <w:proofErr w:type="spellEnd"/>
      <w:r w:rsidRPr="00616197">
        <w:rPr>
          <w:lang w:val="en-US"/>
        </w:rPr>
        <w:t xml:space="preserve"> interne. Les </w:t>
      </w:r>
      <w:proofErr w:type="spellStart"/>
      <w:r w:rsidRPr="00616197">
        <w:rPr>
          <w:lang w:val="en-US"/>
        </w:rPr>
        <w:t>parafoudres</w:t>
      </w:r>
      <w:proofErr w:type="spellEnd"/>
      <w:r w:rsidRPr="00616197">
        <w:rPr>
          <w:lang w:val="en-US"/>
        </w:rPr>
        <w:t xml:space="preserve"> qui </w:t>
      </w:r>
      <w:proofErr w:type="spellStart"/>
      <w:r w:rsidRPr="00616197">
        <w:rPr>
          <w:lang w:val="en-US"/>
        </w:rPr>
        <w:t>intègrent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cette</w:t>
      </w:r>
      <w:proofErr w:type="spellEnd"/>
      <w:r w:rsidRPr="00616197">
        <w:rPr>
          <w:lang w:val="en-US"/>
        </w:rPr>
        <w:t xml:space="preserve"> protection </w:t>
      </w:r>
      <w:proofErr w:type="spellStart"/>
      <w:r w:rsidRPr="00616197">
        <w:rPr>
          <w:lang w:val="en-US"/>
        </w:rPr>
        <w:t>simplifie</w:t>
      </w:r>
      <w:proofErr w:type="spellEnd"/>
      <w:r w:rsidRPr="00616197">
        <w:rPr>
          <w:lang w:val="en-US"/>
        </w:rPr>
        <w:t xml:space="preserve"> la </w:t>
      </w:r>
      <w:proofErr w:type="spellStart"/>
      <w:r w:rsidRPr="00616197">
        <w:rPr>
          <w:lang w:val="en-US"/>
        </w:rPr>
        <w:t>mise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en</w:t>
      </w:r>
      <w:proofErr w:type="spellEnd"/>
      <w:r w:rsidRPr="00616197">
        <w:rPr>
          <w:lang w:val="en-US"/>
        </w:rPr>
        <w:t xml:space="preserve"> oeuvre, et </w:t>
      </w:r>
      <w:proofErr w:type="spellStart"/>
      <w:r w:rsidRPr="00616197">
        <w:rPr>
          <w:lang w:val="en-US"/>
        </w:rPr>
        <w:t>optimise</w:t>
      </w:r>
      <w:proofErr w:type="spellEnd"/>
      <w:r w:rsidRPr="00616197">
        <w:rPr>
          <w:lang w:val="en-US"/>
        </w:rPr>
        <w:t xml:space="preserve"> la performance de </w:t>
      </w:r>
      <w:proofErr w:type="spellStart"/>
      <w:r w:rsidRPr="00616197">
        <w:rPr>
          <w:lang w:val="en-US"/>
        </w:rPr>
        <w:t>l'ensemble</w:t>
      </w:r>
      <w:proofErr w:type="spellEnd"/>
      <w:r w:rsidRPr="00616197">
        <w:rPr>
          <w:lang w:val="en-US"/>
        </w:rPr>
        <w:t xml:space="preserve"> (</w:t>
      </w:r>
      <w:proofErr w:type="spellStart"/>
      <w:r w:rsidRPr="00616197">
        <w:rPr>
          <w:lang w:val="en-US"/>
        </w:rPr>
        <w:t>règle</w:t>
      </w:r>
      <w:proofErr w:type="spellEnd"/>
      <w:r w:rsidRPr="00616197">
        <w:rPr>
          <w:lang w:val="en-US"/>
        </w:rPr>
        <w:t xml:space="preserve"> des "50 cm" plus simple à </w:t>
      </w:r>
      <w:proofErr w:type="spellStart"/>
      <w:r w:rsidRPr="00616197">
        <w:rPr>
          <w:lang w:val="en-US"/>
        </w:rPr>
        <w:t>réaliser</w:t>
      </w:r>
      <w:proofErr w:type="spellEnd"/>
      <w:r w:rsidRPr="00616197">
        <w:rPr>
          <w:lang w:val="en-US"/>
        </w:rPr>
        <w:t xml:space="preserve">) </w:t>
      </w:r>
      <w:proofErr w:type="spellStart"/>
      <w:r w:rsidRPr="00616197">
        <w:rPr>
          <w:lang w:val="en-US"/>
        </w:rPr>
        <w:t>Cependant</w:t>
      </w:r>
      <w:proofErr w:type="spellEnd"/>
      <w:r w:rsidRPr="00616197">
        <w:rPr>
          <w:lang w:val="en-US"/>
        </w:rPr>
        <w:t xml:space="preserve">, la fin de vie la plus courante </w:t>
      </w:r>
      <w:proofErr w:type="spellStart"/>
      <w:r w:rsidRPr="00616197">
        <w:rPr>
          <w:lang w:val="en-US"/>
        </w:rPr>
        <w:t>reste</w:t>
      </w:r>
      <w:proofErr w:type="spellEnd"/>
      <w:r w:rsidRPr="00616197">
        <w:rPr>
          <w:lang w:val="en-US"/>
        </w:rPr>
        <w:t xml:space="preserve"> un </w:t>
      </w:r>
      <w:proofErr w:type="spellStart"/>
      <w:r w:rsidRPr="00616197">
        <w:rPr>
          <w:lang w:val="en-US"/>
        </w:rPr>
        <w:t>échauffement</w:t>
      </w:r>
      <w:proofErr w:type="spellEnd"/>
      <w:r w:rsidRPr="00616197">
        <w:rPr>
          <w:lang w:val="en-US"/>
        </w:rPr>
        <w:t xml:space="preserve"> </w:t>
      </w:r>
      <w:bookmarkStart w:id="0" w:name="_GoBack"/>
      <w:bookmarkEnd w:id="0"/>
      <w:r w:rsidRPr="00616197">
        <w:rPr>
          <w:lang w:val="en-US"/>
        </w:rPr>
        <w:t xml:space="preserve">de </w:t>
      </w:r>
      <w:proofErr w:type="spellStart"/>
      <w:r w:rsidRPr="00616197">
        <w:rPr>
          <w:lang w:val="en-US"/>
        </w:rPr>
        <w:t>ses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composants</w:t>
      </w:r>
      <w:proofErr w:type="spellEnd"/>
      <w:r w:rsidRPr="00616197">
        <w:rPr>
          <w:lang w:val="en-US"/>
        </w:rPr>
        <w:t xml:space="preserve">, qui </w:t>
      </w:r>
      <w:proofErr w:type="spellStart"/>
      <w:r w:rsidRPr="00616197">
        <w:rPr>
          <w:lang w:val="en-US"/>
        </w:rPr>
        <w:t>est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traité</w:t>
      </w:r>
      <w:proofErr w:type="spellEnd"/>
      <w:r w:rsidRPr="00616197">
        <w:rPr>
          <w:lang w:val="en-US"/>
        </w:rPr>
        <w:t xml:space="preserve"> par </w:t>
      </w:r>
      <w:proofErr w:type="spellStart"/>
      <w:r w:rsidRPr="00616197">
        <w:rPr>
          <w:lang w:val="en-US"/>
        </w:rPr>
        <w:t>une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déconnexion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thermique</w:t>
      </w:r>
      <w:proofErr w:type="spellEnd"/>
      <w:r w:rsidRPr="00616197">
        <w:rPr>
          <w:lang w:val="en-US"/>
        </w:rPr>
        <w:t xml:space="preserve"> interne, </w:t>
      </w:r>
      <w:proofErr w:type="spellStart"/>
      <w:r w:rsidRPr="00616197">
        <w:rPr>
          <w:lang w:val="en-US"/>
        </w:rPr>
        <w:t>relié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mécaniquement</w:t>
      </w:r>
      <w:proofErr w:type="spellEnd"/>
      <w:r w:rsidRPr="00616197">
        <w:rPr>
          <w:lang w:val="en-US"/>
        </w:rPr>
        <w:t xml:space="preserve"> au </w:t>
      </w:r>
      <w:proofErr w:type="spellStart"/>
      <w:r w:rsidRPr="00616197">
        <w:rPr>
          <w:lang w:val="en-US"/>
        </w:rPr>
        <w:t>voyant</w:t>
      </w:r>
      <w:proofErr w:type="spellEnd"/>
      <w:r w:rsidRPr="00616197">
        <w:rPr>
          <w:lang w:val="en-US"/>
        </w:rPr>
        <w:t xml:space="preserve"> d’état, </w:t>
      </w:r>
      <w:proofErr w:type="spellStart"/>
      <w:r w:rsidRPr="00616197">
        <w:rPr>
          <w:lang w:val="en-US"/>
        </w:rPr>
        <w:t>présente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dans</w:t>
      </w:r>
      <w:proofErr w:type="spellEnd"/>
      <w:r w:rsidRPr="00616197">
        <w:rPr>
          <w:lang w:val="en-US"/>
        </w:rPr>
        <w:t xml:space="preserve"> </w:t>
      </w:r>
      <w:proofErr w:type="spellStart"/>
      <w:r w:rsidRPr="00616197">
        <w:rPr>
          <w:lang w:val="en-US"/>
        </w:rPr>
        <w:t>tous</w:t>
      </w:r>
      <w:proofErr w:type="spellEnd"/>
      <w:r w:rsidRPr="00616197">
        <w:rPr>
          <w:lang w:val="en-US"/>
        </w:rPr>
        <w:t xml:space="preserve"> les </w:t>
      </w:r>
      <w:proofErr w:type="spellStart"/>
      <w:r w:rsidRPr="00616197">
        <w:rPr>
          <w:lang w:val="en-US"/>
        </w:rPr>
        <w:t>parafoudres</w:t>
      </w:r>
      <w:proofErr w:type="spellEnd"/>
    </w:p>
    <w:p w14:paraId="74DAF342" w14:textId="77777777" w:rsidR="00616197" w:rsidRPr="00616197" w:rsidRDefault="00616197" w:rsidP="00616197">
      <w:pPr>
        <w:rPr>
          <w:lang w:val="en-US"/>
        </w:rPr>
      </w:pPr>
    </w:p>
    <w:p w14:paraId="6F01DF36" w14:textId="0D2E1425" w:rsidR="00616197" w:rsidRDefault="00616197" w:rsidP="00616197">
      <w:pPr>
        <w:rPr>
          <w:lang w:val="en-US"/>
        </w:rPr>
      </w:pPr>
      <w:proofErr w:type="spellStart"/>
      <w:r w:rsidRPr="00616197">
        <w:rPr>
          <w:lang w:val="en-US"/>
        </w:rPr>
        <w:t>Schéma</w:t>
      </w:r>
      <w:proofErr w:type="spellEnd"/>
      <w:r w:rsidRPr="00616197">
        <w:rPr>
          <w:lang w:val="en-US"/>
        </w:rPr>
        <w:t xml:space="preserve"> de </w:t>
      </w:r>
      <w:proofErr w:type="spellStart"/>
      <w:r w:rsidRPr="00616197">
        <w:rPr>
          <w:lang w:val="en-US"/>
        </w:rPr>
        <w:t>raccordement</w:t>
      </w:r>
      <w:proofErr w:type="spellEnd"/>
    </w:p>
    <w:p w14:paraId="3BC790EE" w14:textId="3FA7C04E" w:rsidR="00616197" w:rsidRPr="00616197" w:rsidRDefault="00616197" w:rsidP="00616197">
      <w:pPr>
        <w:rPr>
          <w:lang w:val="en-US"/>
        </w:rPr>
      </w:pPr>
      <w:r w:rsidRPr="00B065AC">
        <w:rPr>
          <w:noProof/>
        </w:rPr>
        <w:drawing>
          <wp:inline distT="0" distB="0" distL="0" distR="0" wp14:anchorId="720FCADB" wp14:editId="4CED1E14">
            <wp:extent cx="5610225" cy="2514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197" w:rsidRPr="00616197" w:rsidSect="00ED6C45">
      <w:headerReference w:type="default" r:id="rId11"/>
      <w:footerReference w:type="defaul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2656" w14:textId="77777777" w:rsidR="00253772" w:rsidRDefault="00253772" w:rsidP="00ED6C45">
      <w:r>
        <w:separator/>
      </w:r>
    </w:p>
  </w:endnote>
  <w:endnote w:type="continuationSeparator" w:id="0">
    <w:p w14:paraId="677E8589" w14:textId="77777777" w:rsidR="00253772" w:rsidRDefault="00253772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78D5D" w14:textId="6D20892F" w:rsidR="00423B83" w:rsidRPr="00EB6AE6" w:rsidRDefault="00EB6AE6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  <w:lang w:val="en-US"/>
      </w:rPr>
    </w:pPr>
    <w:proofErr w:type="spellStart"/>
    <w:r w:rsidRPr="00EB6AE6">
      <w:rPr>
        <w:sz w:val="20"/>
        <w:szCs w:val="20"/>
        <w:lang w:val="en-US"/>
      </w:rPr>
      <w:t>Distreptif</w:t>
    </w:r>
    <w:proofErr w:type="spellEnd"/>
    <w:r w:rsidRPr="00EB6AE6">
      <w:rPr>
        <w:sz w:val="20"/>
        <w:szCs w:val="20"/>
        <w:lang w:val="en-US"/>
      </w:rPr>
      <w:t xml:space="preserve"> pour cahier des charges</w:t>
    </w:r>
    <w:r w:rsidR="00423B83" w:rsidRPr="00EB6AE6">
      <w:rPr>
        <w:sz w:val="20"/>
        <w:szCs w:val="20"/>
        <w:lang w:val="en-US"/>
      </w:rPr>
      <w:tab/>
    </w:r>
    <w:proofErr w:type="spellStart"/>
    <w:r w:rsidR="00506E44">
      <w:rPr>
        <w:sz w:val="20"/>
        <w:szCs w:val="20"/>
        <w:lang w:val="en-US"/>
      </w:rPr>
      <w:t>Parafoudres</w:t>
    </w:r>
    <w:proofErr w:type="spellEnd"/>
    <w:r w:rsidR="001E4F76" w:rsidRPr="00EB6AE6">
      <w:rPr>
        <w:sz w:val="20"/>
        <w:szCs w:val="20"/>
        <w:lang w:val="en-US"/>
      </w:rPr>
      <w:tab/>
    </w:r>
    <w:proofErr w:type="spellStart"/>
    <w:r>
      <w:rPr>
        <w:sz w:val="20"/>
        <w:szCs w:val="20"/>
        <w:lang w:val="en-US"/>
      </w:rPr>
      <w:t>Dernière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mis</w:t>
    </w:r>
    <w:proofErr w:type="spellEnd"/>
    <w:r>
      <w:rPr>
        <w:sz w:val="20"/>
        <w:szCs w:val="20"/>
        <w:lang w:val="en-US"/>
      </w:rPr>
      <w:t xml:space="preserve"> à </w:t>
    </w:r>
    <w:proofErr w:type="gramStart"/>
    <w:r>
      <w:rPr>
        <w:sz w:val="20"/>
        <w:szCs w:val="20"/>
        <w:lang w:val="en-US"/>
      </w:rPr>
      <w:t xml:space="preserve">jour </w:t>
    </w:r>
    <w:r w:rsidR="00506E44">
      <w:rPr>
        <w:sz w:val="20"/>
        <w:szCs w:val="20"/>
        <w:lang w:val="en-US"/>
      </w:rPr>
      <w:t>:</w:t>
    </w:r>
    <w:proofErr w:type="gramEnd"/>
    <w:r w:rsidR="00506E44">
      <w:rPr>
        <w:sz w:val="20"/>
        <w:szCs w:val="20"/>
        <w:lang w:val="en-US"/>
      </w:rPr>
      <w:t xml:space="preserve"> 14</w:t>
    </w:r>
    <w:r w:rsidR="001E4F76" w:rsidRPr="00EB6AE6">
      <w:rPr>
        <w:sz w:val="20"/>
        <w:szCs w:val="20"/>
        <w:lang w:val="en-US"/>
      </w:rPr>
      <w:t>/01</w:t>
    </w:r>
    <w:r w:rsidR="00423B83" w:rsidRPr="00EB6AE6">
      <w:rPr>
        <w:sz w:val="20"/>
        <w:szCs w:val="20"/>
        <w:lang w:val="en-US"/>
      </w:rPr>
      <w:t>/</w:t>
    </w:r>
    <w:r w:rsidR="001E4F76" w:rsidRPr="00EB6AE6">
      <w:rPr>
        <w:sz w:val="20"/>
        <w:szCs w:val="20"/>
        <w:lang w:val="en-US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7132F" w14:textId="77777777" w:rsidR="00253772" w:rsidRDefault="00253772" w:rsidP="00ED6C45">
      <w:r>
        <w:separator/>
      </w:r>
    </w:p>
  </w:footnote>
  <w:footnote w:type="continuationSeparator" w:id="0">
    <w:p w14:paraId="4BD7C937" w14:textId="77777777" w:rsidR="00253772" w:rsidRDefault="00253772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78078" w14:textId="77777777" w:rsidR="00423B83" w:rsidRPr="002B63EA" w:rsidRDefault="00417C82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2929890</wp:posOffset>
              </wp:positionH>
              <wp:positionV relativeFrom="paragraph">
                <wp:posOffset>187960</wp:posOffset>
              </wp:positionV>
              <wp:extent cx="2026920" cy="0"/>
              <wp:effectExtent l="0" t="0" r="0" b="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269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8E938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7pt,14.8pt" to="390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" strokeweight="1pt"/>
          </w:pict>
        </mc:Fallback>
      </mc:AlternateContent>
    </w:r>
    <w:r w:rsidR="001E4F7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D4CFA" w14:textId="77777777" w:rsidR="00423B83" w:rsidRDefault="00417C82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>DESCRIPTIF POUR 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" filled="f" stroked="f">
              <v:textbox style="mso-fit-shape-to-text:t" inset=",,,.3mm">
                <w:txbxContent>
                  <w:p w14:paraId="76DD4CFA" w14:textId="77777777" w:rsidR="00423B83" w:rsidRDefault="00417C82" w:rsidP="00ED6C45">
                    <w:pPr>
                      <w:pStyle w:val="Header"/>
                      <w:rPr>
                        <w:noProof/>
                      </w:rPr>
                    </w:pPr>
                    <w:r>
                      <w:t>DESCRIPTIF POUR 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 w:rsidR="001E4F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6CD"/>
    <w:multiLevelType w:val="hybridMultilevel"/>
    <w:tmpl w:val="7C4008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4FF3"/>
    <w:multiLevelType w:val="hybridMultilevel"/>
    <w:tmpl w:val="D304CD9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17BE"/>
    <w:multiLevelType w:val="hybridMultilevel"/>
    <w:tmpl w:val="2F6EE6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7DDA"/>
    <w:multiLevelType w:val="hybridMultilevel"/>
    <w:tmpl w:val="203021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2C5D"/>
    <w:multiLevelType w:val="hybridMultilevel"/>
    <w:tmpl w:val="04E8B9BE"/>
    <w:lvl w:ilvl="0" w:tplc="44AE2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671C7"/>
    <w:multiLevelType w:val="hybridMultilevel"/>
    <w:tmpl w:val="832CC18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5019"/>
    <w:multiLevelType w:val="hybridMultilevel"/>
    <w:tmpl w:val="A89AC5E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161A7"/>
    <w:multiLevelType w:val="hybridMultilevel"/>
    <w:tmpl w:val="843A3B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319F8"/>
    <w:multiLevelType w:val="hybridMultilevel"/>
    <w:tmpl w:val="1B2E16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5007A"/>
    <w:multiLevelType w:val="hybridMultilevel"/>
    <w:tmpl w:val="D1A401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363C4"/>
    <w:multiLevelType w:val="hybridMultilevel"/>
    <w:tmpl w:val="394EE57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693226"/>
    <w:multiLevelType w:val="hybridMultilevel"/>
    <w:tmpl w:val="192AB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A638E"/>
    <w:multiLevelType w:val="hybridMultilevel"/>
    <w:tmpl w:val="F7D65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B495B"/>
    <w:multiLevelType w:val="hybridMultilevel"/>
    <w:tmpl w:val="158E611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C6922"/>
    <w:multiLevelType w:val="hybridMultilevel"/>
    <w:tmpl w:val="05E2F9C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B938BC"/>
    <w:multiLevelType w:val="hybridMultilevel"/>
    <w:tmpl w:val="13C0356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C11A5"/>
    <w:multiLevelType w:val="hybridMultilevel"/>
    <w:tmpl w:val="50B0D3C2"/>
    <w:lvl w:ilvl="0" w:tplc="0813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7" w15:restartNumberingAfterBreak="0">
    <w:nsid w:val="55A44131"/>
    <w:multiLevelType w:val="hybridMultilevel"/>
    <w:tmpl w:val="88D4A1F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35772"/>
    <w:multiLevelType w:val="hybridMultilevel"/>
    <w:tmpl w:val="04966B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741E6"/>
    <w:multiLevelType w:val="hybridMultilevel"/>
    <w:tmpl w:val="C85AD2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56F97"/>
    <w:multiLevelType w:val="hybridMultilevel"/>
    <w:tmpl w:val="97D6591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E5A43"/>
    <w:multiLevelType w:val="multilevel"/>
    <w:tmpl w:val="785C05B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270525"/>
    <w:multiLevelType w:val="hybridMultilevel"/>
    <w:tmpl w:val="3A9CF3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F78DA"/>
    <w:multiLevelType w:val="hybridMultilevel"/>
    <w:tmpl w:val="1682F6E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966CE"/>
    <w:multiLevelType w:val="hybridMultilevel"/>
    <w:tmpl w:val="7AD6ED68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64C5F"/>
    <w:multiLevelType w:val="hybridMultilevel"/>
    <w:tmpl w:val="46A82A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90A7A"/>
    <w:multiLevelType w:val="hybridMultilevel"/>
    <w:tmpl w:val="FA8446B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0F4317"/>
    <w:multiLevelType w:val="hybridMultilevel"/>
    <w:tmpl w:val="21726A24"/>
    <w:lvl w:ilvl="0" w:tplc="4BD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3"/>
  </w:num>
  <w:num w:numId="5">
    <w:abstractNumId w:val="15"/>
  </w:num>
  <w:num w:numId="6">
    <w:abstractNumId w:val="6"/>
  </w:num>
  <w:num w:numId="7">
    <w:abstractNumId w:val="17"/>
  </w:num>
  <w:num w:numId="8">
    <w:abstractNumId w:val="1"/>
  </w:num>
  <w:num w:numId="9">
    <w:abstractNumId w:val="5"/>
  </w:num>
  <w:num w:numId="10">
    <w:abstractNumId w:val="20"/>
  </w:num>
  <w:num w:numId="11">
    <w:abstractNumId w:val="24"/>
  </w:num>
  <w:num w:numId="12">
    <w:abstractNumId w:val="16"/>
  </w:num>
  <w:num w:numId="13">
    <w:abstractNumId w:val="22"/>
  </w:num>
  <w:num w:numId="14">
    <w:abstractNumId w:val="19"/>
  </w:num>
  <w:num w:numId="15">
    <w:abstractNumId w:val="11"/>
  </w:num>
  <w:num w:numId="16">
    <w:abstractNumId w:val="2"/>
  </w:num>
  <w:num w:numId="17">
    <w:abstractNumId w:val="25"/>
  </w:num>
  <w:num w:numId="18">
    <w:abstractNumId w:val="18"/>
  </w:num>
  <w:num w:numId="19">
    <w:abstractNumId w:val="0"/>
  </w:num>
  <w:num w:numId="20">
    <w:abstractNumId w:val="12"/>
  </w:num>
  <w:num w:numId="21">
    <w:abstractNumId w:val="9"/>
  </w:num>
  <w:num w:numId="22">
    <w:abstractNumId w:val="3"/>
  </w:num>
  <w:num w:numId="23">
    <w:abstractNumId w:val="10"/>
  </w:num>
  <w:num w:numId="24">
    <w:abstractNumId w:val="14"/>
  </w:num>
  <w:num w:numId="25">
    <w:abstractNumId w:val="8"/>
  </w:num>
  <w:num w:numId="26">
    <w:abstractNumId w:val="23"/>
  </w:num>
  <w:num w:numId="27">
    <w:abstractNumId w:val="26"/>
  </w:num>
  <w:num w:numId="2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EA"/>
    <w:rsid w:val="00012009"/>
    <w:rsid w:val="00015D6E"/>
    <w:rsid w:val="00094D93"/>
    <w:rsid w:val="000B45E4"/>
    <w:rsid w:val="000D5537"/>
    <w:rsid w:val="000F79F5"/>
    <w:rsid w:val="00115793"/>
    <w:rsid w:val="00123128"/>
    <w:rsid w:val="00180F9D"/>
    <w:rsid w:val="001959D1"/>
    <w:rsid w:val="001D4C75"/>
    <w:rsid w:val="001D6A57"/>
    <w:rsid w:val="001E4F76"/>
    <w:rsid w:val="00205306"/>
    <w:rsid w:val="002139A1"/>
    <w:rsid w:val="00214C80"/>
    <w:rsid w:val="00221365"/>
    <w:rsid w:val="00231C76"/>
    <w:rsid w:val="002419A5"/>
    <w:rsid w:val="00253772"/>
    <w:rsid w:val="00273BC6"/>
    <w:rsid w:val="00281B98"/>
    <w:rsid w:val="002A77FF"/>
    <w:rsid w:val="002B36A6"/>
    <w:rsid w:val="002B63EA"/>
    <w:rsid w:val="002C0B71"/>
    <w:rsid w:val="002F6C09"/>
    <w:rsid w:val="00301B0A"/>
    <w:rsid w:val="003208CB"/>
    <w:rsid w:val="003212AF"/>
    <w:rsid w:val="00324936"/>
    <w:rsid w:val="003500BD"/>
    <w:rsid w:val="003916D3"/>
    <w:rsid w:val="00407A09"/>
    <w:rsid w:val="00417C82"/>
    <w:rsid w:val="00423B83"/>
    <w:rsid w:val="004256A4"/>
    <w:rsid w:val="004726DB"/>
    <w:rsid w:val="00473090"/>
    <w:rsid w:val="00486608"/>
    <w:rsid w:val="00496DFB"/>
    <w:rsid w:val="004F608B"/>
    <w:rsid w:val="00506E44"/>
    <w:rsid w:val="005214B0"/>
    <w:rsid w:val="00561D4D"/>
    <w:rsid w:val="005A6D07"/>
    <w:rsid w:val="005B102C"/>
    <w:rsid w:val="005F5FF2"/>
    <w:rsid w:val="00615992"/>
    <w:rsid w:val="00616197"/>
    <w:rsid w:val="00635236"/>
    <w:rsid w:val="006668B6"/>
    <w:rsid w:val="006734D1"/>
    <w:rsid w:val="006956DB"/>
    <w:rsid w:val="006D790E"/>
    <w:rsid w:val="006E5E84"/>
    <w:rsid w:val="006F0273"/>
    <w:rsid w:val="006F1024"/>
    <w:rsid w:val="00704A63"/>
    <w:rsid w:val="0070703A"/>
    <w:rsid w:val="00747E57"/>
    <w:rsid w:val="0075144E"/>
    <w:rsid w:val="00751949"/>
    <w:rsid w:val="00766A73"/>
    <w:rsid w:val="00773479"/>
    <w:rsid w:val="007F4DBB"/>
    <w:rsid w:val="00801ABD"/>
    <w:rsid w:val="00821D2C"/>
    <w:rsid w:val="008B1C88"/>
    <w:rsid w:val="008F023F"/>
    <w:rsid w:val="009977E2"/>
    <w:rsid w:val="009A3E3E"/>
    <w:rsid w:val="00A67EA7"/>
    <w:rsid w:val="00A94335"/>
    <w:rsid w:val="00AD077C"/>
    <w:rsid w:val="00B029AA"/>
    <w:rsid w:val="00B12C6B"/>
    <w:rsid w:val="00B32ED7"/>
    <w:rsid w:val="00BC40BA"/>
    <w:rsid w:val="00BD14D8"/>
    <w:rsid w:val="00BF6ECA"/>
    <w:rsid w:val="00C25BA6"/>
    <w:rsid w:val="00C35182"/>
    <w:rsid w:val="00C752C8"/>
    <w:rsid w:val="00CD22B8"/>
    <w:rsid w:val="00D00F7F"/>
    <w:rsid w:val="00D439FA"/>
    <w:rsid w:val="00D4522E"/>
    <w:rsid w:val="00D60308"/>
    <w:rsid w:val="00D83565"/>
    <w:rsid w:val="00DA5FB0"/>
    <w:rsid w:val="00DC36C6"/>
    <w:rsid w:val="00DD10A0"/>
    <w:rsid w:val="00E32C87"/>
    <w:rsid w:val="00E81E3E"/>
    <w:rsid w:val="00EB6AE6"/>
    <w:rsid w:val="00ED6C45"/>
    <w:rsid w:val="00F65B92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69CF4C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1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2B8"/>
    <w:pPr>
      <w:keepNext/>
      <w:keepLines/>
      <w:numPr>
        <w:ilvl w:val="1"/>
        <w:numId w:val="1"/>
      </w:numPr>
      <w:spacing w:before="40" w:after="240"/>
      <w:ind w:left="851" w:hanging="851"/>
      <w:outlineLvl w:val="1"/>
    </w:pPr>
    <w:rPr>
      <w:rFonts w:eastAsiaTheme="majorEastAsia"/>
      <w:b/>
      <w:color w:val="auto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1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color w:val="000000"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D22B8"/>
    <w:rPr>
      <w:rFonts w:ascii="Arial" w:eastAsiaTheme="majorEastAsia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  <w:style w:type="paragraph" w:styleId="BodyText2">
    <w:name w:val="Body Text 2"/>
    <w:basedOn w:val="Normal"/>
    <w:link w:val="BodyText2Char"/>
    <w:rsid w:val="003208CB"/>
    <w:pPr>
      <w:overflowPunct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GB" w:eastAsia="nl-NL"/>
    </w:rPr>
  </w:style>
  <w:style w:type="character" w:customStyle="1" w:styleId="BodyText2Char">
    <w:name w:val="Body Text 2 Char"/>
    <w:basedOn w:val="DefaultParagraphFont"/>
    <w:link w:val="BodyText2"/>
    <w:rsid w:val="003208CB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311538C4A5D44ABBF73BAA6F9EB54" ma:contentTypeVersion="11" ma:contentTypeDescription="Crée un document." ma:contentTypeScope="" ma:versionID="55e2c4dfe80086454846e4b400213cb7">
  <xsd:schema xmlns:xsd="http://www.w3.org/2001/XMLSchema" xmlns:xs="http://www.w3.org/2001/XMLSchema" xmlns:p="http://schemas.microsoft.com/office/2006/metadata/properties" xmlns:ns3="6d321a01-7d22-4fbd-8d1f-910c5c43dc1c" xmlns:ns4="951919c7-4c6c-4c19-b5eb-27527eea1636" targetNamespace="http://schemas.microsoft.com/office/2006/metadata/properties" ma:root="true" ma:fieldsID="ef8ec4909b9fb748469e8010e98f38d2" ns3:_="" ns4:_="">
    <xsd:import namespace="6d321a01-7d22-4fbd-8d1f-910c5c43dc1c"/>
    <xsd:import namespace="951919c7-4c6c-4c19-b5eb-27527eea1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1a01-7d22-4fbd-8d1f-910c5c43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919c7-4c6c-4c19-b5eb-27527eea1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FB8283-DF4A-4ACA-B5E1-A7B77EAA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21a01-7d22-4fbd-8d1f-910c5c43dc1c"/>
    <ds:schemaRef ds:uri="951919c7-4c6c-4c19-b5eb-27527eea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C2946-03D2-4E55-87E6-929F85C8CA2B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6d321a01-7d22-4fbd-8d1f-910c5c43dc1c"/>
    <ds:schemaRef ds:uri="http://purl.org/dc/terms/"/>
    <ds:schemaRef ds:uri="http://schemas.microsoft.com/office/2006/documentManagement/types"/>
    <ds:schemaRef ds:uri="http://schemas.microsoft.com/office/infopath/2007/PartnerControls"/>
    <ds:schemaRef ds:uri="951919c7-4c6c-4c19-b5eb-27527eea163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1162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4</cp:revision>
  <dcterms:created xsi:type="dcterms:W3CDTF">2020-01-14T11:01:00Z</dcterms:created>
  <dcterms:modified xsi:type="dcterms:W3CDTF">2020-01-14T12:22:00Z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0x01010079F311538C4A5D44ABBF73BAA6F9EB54</vt:lpwstr>
  </property>
</Properties>
</file>